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2BB" w:rsidRDefault="00E622BB">
      <w:pPr>
        <w:spacing w:line="480" w:lineRule="exact"/>
        <w:rPr>
          <w:sz w:val="28"/>
          <w:szCs w:val="28"/>
        </w:rPr>
      </w:pPr>
    </w:p>
    <w:p w:rsidR="00E622BB" w:rsidRDefault="00E622BB">
      <w:pPr>
        <w:spacing w:line="480" w:lineRule="exact"/>
        <w:rPr>
          <w:b/>
          <w:sz w:val="44"/>
          <w:szCs w:val="44"/>
        </w:rPr>
      </w:pPr>
    </w:p>
    <w:p w:rsidR="00E622BB" w:rsidRDefault="00E622BB" w:rsidP="00FD5CCC">
      <w:pPr>
        <w:pStyle w:val="3"/>
        <w:spacing w:line="480" w:lineRule="auto"/>
        <w:ind w:firstLineChars="50" w:firstLine="221"/>
        <w:rPr>
          <w:rFonts w:eastAsia="宋体"/>
        </w:rPr>
      </w:pPr>
      <w:bookmarkStart w:id="0" w:name="_第八届大学生研究性学习和创新性实验计划项目申__报__表"/>
      <w:bookmarkEnd w:id="0"/>
      <w:r>
        <w:rPr>
          <w:rFonts w:hint="eastAsia"/>
        </w:rPr>
        <w:t>第十一届大学生研究性学习和创新性实验计划项目申</w:t>
      </w:r>
      <w:r>
        <w:t xml:space="preserve">  </w:t>
      </w:r>
      <w:r>
        <w:rPr>
          <w:rFonts w:hint="eastAsia"/>
        </w:rPr>
        <w:t>报</w:t>
      </w:r>
      <w:r>
        <w:t xml:space="preserve">  </w:t>
      </w:r>
      <w:r>
        <w:rPr>
          <w:rFonts w:hint="eastAsia"/>
        </w:rPr>
        <w:t>表</w:t>
      </w:r>
    </w:p>
    <w:p w:rsidR="00E622BB" w:rsidRDefault="00E622BB"/>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7"/>
        <w:gridCol w:w="4927"/>
      </w:tblGrid>
      <w:tr w:rsidR="00E622BB">
        <w:tc>
          <w:tcPr>
            <w:tcW w:w="4927" w:type="dxa"/>
          </w:tcPr>
          <w:p w:rsidR="00E622BB" w:rsidRDefault="00E622BB">
            <w:pPr>
              <w:widowControl w:val="0"/>
              <w:jc w:val="both"/>
            </w:pPr>
            <w:r>
              <w:rPr>
                <w:rFonts w:hint="eastAsia"/>
              </w:rPr>
              <w:t>项目名称</w:t>
            </w:r>
          </w:p>
        </w:tc>
        <w:tc>
          <w:tcPr>
            <w:tcW w:w="4927" w:type="dxa"/>
          </w:tcPr>
          <w:p w:rsidR="00E622BB" w:rsidRDefault="00E622BB" w:rsidP="0091572A">
            <w:pPr>
              <w:widowControl w:val="0"/>
              <w:spacing w:after="0" w:line="360" w:lineRule="auto"/>
              <w:jc w:val="both"/>
              <w:rPr>
                <w:rFonts w:ascii="仿宋" w:eastAsia="仿宋" w:hAnsi="仿宋"/>
                <w:sz w:val="24"/>
                <w:szCs w:val="24"/>
              </w:rPr>
            </w:pPr>
            <w:r>
              <w:rPr>
                <w:rFonts w:ascii="仿宋" w:eastAsia="仿宋" w:hAnsi="仿宋" w:hint="eastAsia"/>
                <w:sz w:val="24"/>
                <w:szCs w:val="24"/>
              </w:rPr>
              <w:t>基于农村土地三权分置的耕地保护研究</w:t>
            </w:r>
            <w:r>
              <w:rPr>
                <w:rFonts w:ascii="仿宋" w:eastAsia="仿宋" w:hAnsi="仿宋"/>
                <w:sz w:val="24"/>
                <w:szCs w:val="24"/>
              </w:rPr>
              <w:t>——</w:t>
            </w:r>
            <w:r>
              <w:rPr>
                <w:rFonts w:ascii="仿宋" w:eastAsia="仿宋" w:hAnsi="仿宋" w:hint="eastAsia"/>
                <w:sz w:val="24"/>
                <w:szCs w:val="24"/>
              </w:rPr>
              <w:t>以常德市为研究对象</w:t>
            </w:r>
          </w:p>
        </w:tc>
      </w:tr>
      <w:tr w:rsidR="00E622BB">
        <w:tc>
          <w:tcPr>
            <w:tcW w:w="4927" w:type="dxa"/>
          </w:tcPr>
          <w:p w:rsidR="00E622BB" w:rsidRDefault="00E622BB">
            <w:pPr>
              <w:widowControl w:val="0"/>
              <w:jc w:val="both"/>
            </w:pPr>
            <w:r>
              <w:rPr>
                <w:rFonts w:hint="eastAsia"/>
              </w:rPr>
              <w:t>项目类别</w:t>
            </w:r>
          </w:p>
        </w:tc>
        <w:tc>
          <w:tcPr>
            <w:tcW w:w="4927" w:type="dxa"/>
          </w:tcPr>
          <w:p w:rsidR="00E622BB" w:rsidRDefault="00E622BB">
            <w:pPr>
              <w:widowControl w:val="0"/>
              <w:jc w:val="both"/>
            </w:pPr>
            <w:r>
              <w:rPr>
                <w:rFonts w:hint="eastAsia"/>
              </w:rPr>
              <w:t>创新训练项目</w:t>
            </w:r>
            <w:r>
              <w:rPr>
                <w:rFonts w:ascii="Times New Roman" w:eastAsia="楷体_GB2312" w:hAnsi="Times New Roman"/>
                <w:sz w:val="28"/>
                <w:szCs w:val="20"/>
              </w:rPr>
              <w:fldChar w:fldCharType="begin"/>
            </w:r>
            <w:r>
              <w:rPr>
                <w:rFonts w:ascii="Times New Roman" w:eastAsia="楷体_GB2312" w:hAnsi="Times New Roman"/>
                <w:sz w:val="28"/>
                <w:szCs w:val="20"/>
              </w:rPr>
              <w:instrText xml:space="preserve"> eq \o\ac(</w:instrText>
            </w:r>
            <w:r>
              <w:rPr>
                <w:rFonts w:ascii="Times New Roman" w:eastAsia="楷体_GB2312" w:hAnsi="Times New Roman" w:hint="eastAsia"/>
                <w:sz w:val="28"/>
                <w:szCs w:val="20"/>
              </w:rPr>
              <w:instrText>□</w:instrText>
            </w:r>
            <w:r>
              <w:rPr>
                <w:rFonts w:ascii="Times New Roman" w:eastAsia="楷体_GB2312" w:hAnsi="Times New Roman"/>
                <w:sz w:val="28"/>
                <w:szCs w:val="20"/>
              </w:rPr>
              <w:instrText>,</w:instrText>
            </w:r>
            <w:r>
              <w:rPr>
                <w:rFonts w:ascii="楷体_GB2312" w:eastAsia="楷体_GB2312" w:hAnsi="Times New Roman" w:hint="eastAsia"/>
                <w:position w:val="2"/>
                <w:sz w:val="19"/>
                <w:szCs w:val="20"/>
              </w:rPr>
              <w:instrText>√</w:instrText>
            </w:r>
            <w:r>
              <w:rPr>
                <w:rFonts w:ascii="Times New Roman" w:eastAsia="楷体_GB2312" w:hAnsi="Times New Roman"/>
                <w:sz w:val="28"/>
                <w:szCs w:val="20"/>
              </w:rPr>
              <w:instrText>)</w:instrText>
            </w:r>
            <w:r>
              <w:rPr>
                <w:rFonts w:ascii="Times New Roman" w:eastAsia="楷体_GB2312" w:hAnsi="Times New Roman"/>
                <w:sz w:val="28"/>
                <w:szCs w:val="20"/>
              </w:rPr>
              <w:fldChar w:fldCharType="end"/>
            </w:r>
            <w:r>
              <w:rPr>
                <w:rFonts w:eastAsia="楷体_GB2312"/>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E622BB">
        <w:tc>
          <w:tcPr>
            <w:tcW w:w="4927" w:type="dxa"/>
          </w:tcPr>
          <w:p w:rsidR="00E622BB" w:rsidRDefault="00E622BB">
            <w:pPr>
              <w:widowControl w:val="0"/>
              <w:jc w:val="both"/>
            </w:pPr>
            <w:r>
              <w:rPr>
                <w:rFonts w:hint="eastAsia"/>
              </w:rPr>
              <w:t>项目科类</w:t>
            </w:r>
          </w:p>
        </w:tc>
        <w:tc>
          <w:tcPr>
            <w:tcW w:w="4927" w:type="dxa"/>
          </w:tcPr>
          <w:p w:rsidR="00E622BB" w:rsidRDefault="00E622BB">
            <w:pPr>
              <w:widowControl w:val="0"/>
              <w:jc w:val="both"/>
            </w:pPr>
            <w:r>
              <w:rPr>
                <w:rFonts w:hint="eastAsia"/>
              </w:rPr>
              <w:t>文科类</w:t>
            </w:r>
            <w:r>
              <w:rPr>
                <w:rFonts w:ascii="Times New Roman" w:eastAsia="楷体_GB2312" w:hAnsi="Times New Roman"/>
                <w:sz w:val="28"/>
                <w:szCs w:val="20"/>
              </w:rPr>
              <w:fldChar w:fldCharType="begin"/>
            </w:r>
            <w:r>
              <w:rPr>
                <w:rFonts w:ascii="Times New Roman" w:eastAsia="楷体_GB2312" w:hAnsi="Times New Roman"/>
                <w:sz w:val="28"/>
                <w:szCs w:val="20"/>
              </w:rPr>
              <w:instrText xml:space="preserve"> eq \o\ac(</w:instrText>
            </w:r>
            <w:r>
              <w:rPr>
                <w:rFonts w:ascii="Times New Roman" w:eastAsia="楷体_GB2312" w:hAnsi="Times New Roman" w:hint="eastAsia"/>
                <w:sz w:val="28"/>
                <w:szCs w:val="20"/>
              </w:rPr>
              <w:instrText>□</w:instrText>
            </w:r>
            <w:r>
              <w:rPr>
                <w:rFonts w:ascii="Times New Roman" w:eastAsia="楷体_GB2312" w:hAnsi="Times New Roman"/>
                <w:sz w:val="28"/>
                <w:szCs w:val="20"/>
              </w:rPr>
              <w:instrText>,</w:instrText>
            </w:r>
            <w:r>
              <w:rPr>
                <w:rFonts w:ascii="楷体_GB2312" w:eastAsia="楷体_GB2312" w:hAnsi="Times New Roman" w:hint="eastAsia"/>
                <w:position w:val="2"/>
                <w:sz w:val="19"/>
                <w:szCs w:val="20"/>
              </w:rPr>
              <w:instrText>√</w:instrText>
            </w:r>
            <w:r>
              <w:rPr>
                <w:rFonts w:ascii="Times New Roman" w:eastAsia="楷体_GB2312" w:hAnsi="Times New Roman"/>
                <w:sz w:val="28"/>
                <w:szCs w:val="20"/>
              </w:rPr>
              <w:instrText>)</w:instrText>
            </w:r>
            <w:r>
              <w:rPr>
                <w:rFonts w:ascii="Times New Roman" w:eastAsia="楷体_GB2312" w:hAnsi="Times New Roman"/>
                <w:sz w:val="28"/>
                <w:szCs w:val="20"/>
              </w:rPr>
              <w:fldChar w:fldCharType="end"/>
            </w:r>
            <w:r>
              <w:rPr>
                <w:rFonts w:eastAsia="楷体_GB2312"/>
                <w:sz w:val="44"/>
                <w:szCs w:val="44"/>
              </w:rPr>
              <w:t xml:space="preserve">         </w:t>
            </w:r>
            <w:r>
              <w:rPr>
                <w:rFonts w:ascii="微软雅黑" w:hAnsi="微软雅黑" w:cs="微软雅黑" w:hint="eastAsia"/>
              </w:rPr>
              <w:t>理科类</w:t>
            </w:r>
            <w:r>
              <w:rPr>
                <w:rFonts w:eastAsia="楷体_GB2312"/>
                <w:sz w:val="44"/>
                <w:szCs w:val="44"/>
              </w:rPr>
              <w:t xml:space="preserve">□ </w:t>
            </w:r>
          </w:p>
        </w:tc>
      </w:tr>
      <w:tr w:rsidR="00E622BB">
        <w:trPr>
          <w:trHeight w:val="1026"/>
        </w:trPr>
        <w:tc>
          <w:tcPr>
            <w:tcW w:w="4927" w:type="dxa"/>
          </w:tcPr>
          <w:p w:rsidR="00E622BB" w:rsidRDefault="00E622BB">
            <w:pPr>
              <w:widowControl w:val="0"/>
              <w:jc w:val="both"/>
            </w:pPr>
            <w:r>
              <w:rPr>
                <w:rFonts w:hint="eastAsia"/>
              </w:rPr>
              <w:t>项目级别</w:t>
            </w:r>
          </w:p>
        </w:tc>
        <w:tc>
          <w:tcPr>
            <w:tcW w:w="4927" w:type="dxa"/>
          </w:tcPr>
          <w:p w:rsidR="00E622BB" w:rsidRDefault="00E622BB">
            <w:pPr>
              <w:widowControl w:val="0"/>
              <w:jc w:val="both"/>
              <w:rPr>
                <w:rFonts w:eastAsia="楷体_GB2312"/>
                <w:sz w:val="44"/>
                <w:szCs w:val="44"/>
              </w:rPr>
            </w:pPr>
            <w:r>
              <w:rPr>
                <w:rFonts w:hint="eastAsia"/>
              </w:rPr>
              <w:t>省部级</w:t>
            </w:r>
            <w:r>
              <w:rPr>
                <w:rFonts w:ascii="Times New Roman" w:eastAsia="楷体_GB2312" w:hAnsi="Times New Roman"/>
                <w:sz w:val="28"/>
                <w:szCs w:val="20"/>
              </w:rPr>
              <w:fldChar w:fldCharType="begin"/>
            </w:r>
            <w:r>
              <w:rPr>
                <w:rFonts w:ascii="Times New Roman" w:eastAsia="楷体_GB2312" w:hAnsi="Times New Roman"/>
                <w:sz w:val="28"/>
                <w:szCs w:val="20"/>
              </w:rPr>
              <w:instrText xml:space="preserve"> eq \o\ac(</w:instrText>
            </w:r>
            <w:r>
              <w:rPr>
                <w:rFonts w:ascii="Times New Roman" w:eastAsia="楷体_GB2312" w:hAnsi="Times New Roman" w:hint="eastAsia"/>
                <w:sz w:val="28"/>
                <w:szCs w:val="20"/>
              </w:rPr>
              <w:instrText>□</w:instrText>
            </w:r>
            <w:r>
              <w:rPr>
                <w:rFonts w:ascii="Times New Roman" w:eastAsia="楷体_GB2312" w:hAnsi="Times New Roman"/>
                <w:sz w:val="28"/>
                <w:szCs w:val="20"/>
              </w:rPr>
              <w:instrText>,</w:instrText>
            </w:r>
            <w:r>
              <w:rPr>
                <w:rFonts w:ascii="楷体_GB2312" w:eastAsia="楷体_GB2312" w:hAnsi="Times New Roman" w:hint="eastAsia"/>
                <w:position w:val="2"/>
                <w:sz w:val="19"/>
                <w:szCs w:val="20"/>
              </w:rPr>
              <w:instrText>√</w:instrText>
            </w:r>
            <w:r>
              <w:rPr>
                <w:rFonts w:ascii="Times New Roman" w:eastAsia="楷体_GB2312" w:hAnsi="Times New Roman"/>
                <w:sz w:val="28"/>
                <w:szCs w:val="20"/>
              </w:rPr>
              <w:instrText>)</w:instrText>
            </w:r>
            <w:r>
              <w:rPr>
                <w:rFonts w:ascii="Times New Roman" w:eastAsia="楷体_GB2312" w:hAnsi="Times New Roman"/>
                <w:sz w:val="28"/>
                <w:szCs w:val="20"/>
              </w:rPr>
              <w:fldChar w:fldCharType="end"/>
            </w:r>
            <w:r>
              <w:rPr>
                <w:rFonts w:eastAsia="楷体_GB2312"/>
                <w:sz w:val="44"/>
                <w:szCs w:val="44"/>
              </w:rPr>
              <w:t xml:space="preserve"> </w:t>
            </w:r>
            <w:r>
              <w:rPr>
                <w:rFonts w:ascii="微软雅黑" w:hAnsi="微软雅黑" w:cs="微软雅黑" w:hint="eastAsia"/>
              </w:rPr>
              <w:t>，如省部级淘汰是否申请转校级</w:t>
            </w:r>
            <w:r>
              <w:rPr>
                <w:rFonts w:ascii="Times New Roman" w:eastAsia="楷体_GB2312" w:hAnsi="Times New Roman"/>
                <w:sz w:val="28"/>
                <w:szCs w:val="20"/>
              </w:rPr>
              <w:fldChar w:fldCharType="begin"/>
            </w:r>
            <w:r>
              <w:rPr>
                <w:rFonts w:ascii="Times New Roman" w:eastAsia="楷体_GB2312" w:hAnsi="Times New Roman"/>
                <w:sz w:val="28"/>
                <w:szCs w:val="20"/>
              </w:rPr>
              <w:instrText xml:space="preserve"> eq \o\ac(</w:instrText>
            </w:r>
            <w:r>
              <w:rPr>
                <w:rFonts w:ascii="Times New Roman" w:eastAsia="楷体_GB2312" w:hAnsi="Times New Roman" w:hint="eastAsia"/>
                <w:sz w:val="28"/>
                <w:szCs w:val="20"/>
              </w:rPr>
              <w:instrText>□</w:instrText>
            </w:r>
            <w:r>
              <w:rPr>
                <w:rFonts w:ascii="Times New Roman" w:eastAsia="楷体_GB2312" w:hAnsi="Times New Roman"/>
                <w:sz w:val="28"/>
                <w:szCs w:val="20"/>
              </w:rPr>
              <w:instrText>,</w:instrText>
            </w:r>
            <w:r>
              <w:rPr>
                <w:rFonts w:ascii="楷体_GB2312" w:eastAsia="楷体_GB2312" w:hAnsi="Times New Roman" w:hint="eastAsia"/>
                <w:position w:val="2"/>
                <w:sz w:val="19"/>
                <w:szCs w:val="20"/>
              </w:rPr>
              <w:instrText>√</w:instrText>
            </w:r>
            <w:r>
              <w:rPr>
                <w:rFonts w:ascii="Times New Roman" w:eastAsia="楷体_GB2312" w:hAnsi="Times New Roman"/>
                <w:sz w:val="28"/>
                <w:szCs w:val="20"/>
              </w:rPr>
              <w:instrText>)</w:instrText>
            </w:r>
            <w:r>
              <w:rPr>
                <w:rFonts w:ascii="Times New Roman" w:eastAsia="楷体_GB2312" w:hAnsi="Times New Roman"/>
                <w:sz w:val="28"/>
                <w:szCs w:val="20"/>
              </w:rPr>
              <w:fldChar w:fldCharType="end"/>
            </w:r>
            <w:r>
              <w:rPr>
                <w:rFonts w:eastAsia="楷体_GB2312"/>
                <w:sz w:val="44"/>
                <w:szCs w:val="44"/>
              </w:rPr>
              <w:t xml:space="preserve"> </w:t>
            </w:r>
          </w:p>
          <w:p w:rsidR="00E622BB" w:rsidRDefault="00E622BB">
            <w:pPr>
              <w:widowControl w:val="0"/>
              <w:jc w:val="both"/>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E622BB">
        <w:tc>
          <w:tcPr>
            <w:tcW w:w="4927" w:type="dxa"/>
          </w:tcPr>
          <w:p w:rsidR="00E622BB" w:rsidRDefault="00E622BB">
            <w:pPr>
              <w:widowControl w:val="0"/>
              <w:jc w:val="both"/>
            </w:pPr>
            <w:r>
              <w:rPr>
                <w:rFonts w:hint="eastAsia"/>
              </w:rPr>
              <w:t>项目主持人</w:t>
            </w:r>
          </w:p>
        </w:tc>
        <w:tc>
          <w:tcPr>
            <w:tcW w:w="4927" w:type="dxa"/>
          </w:tcPr>
          <w:p w:rsidR="00E622BB" w:rsidRDefault="00E622BB">
            <w:pPr>
              <w:widowControl w:val="0"/>
              <w:jc w:val="both"/>
            </w:pPr>
            <w:r>
              <w:rPr>
                <w:rFonts w:ascii="仿宋" w:eastAsia="仿宋" w:hAnsi="仿宋" w:hint="eastAsia"/>
                <w:sz w:val="24"/>
                <w:szCs w:val="24"/>
              </w:rPr>
              <w:t>何荷舟</w:t>
            </w:r>
          </w:p>
        </w:tc>
      </w:tr>
      <w:tr w:rsidR="00E622BB">
        <w:tc>
          <w:tcPr>
            <w:tcW w:w="4927" w:type="dxa"/>
          </w:tcPr>
          <w:p w:rsidR="00E622BB" w:rsidRDefault="00E622BB">
            <w:pPr>
              <w:widowControl w:val="0"/>
              <w:jc w:val="both"/>
            </w:pPr>
            <w:r>
              <w:rPr>
                <w:rFonts w:hint="eastAsia"/>
              </w:rPr>
              <w:t>学生所在学院</w:t>
            </w:r>
          </w:p>
        </w:tc>
        <w:tc>
          <w:tcPr>
            <w:tcW w:w="4927" w:type="dxa"/>
          </w:tcPr>
          <w:p w:rsidR="00E622BB" w:rsidRDefault="00E622BB">
            <w:pPr>
              <w:widowControl w:val="0"/>
              <w:jc w:val="both"/>
            </w:pPr>
            <w:r>
              <w:rPr>
                <w:rFonts w:ascii="仿宋" w:eastAsia="仿宋" w:hAnsi="仿宋" w:hint="eastAsia"/>
                <w:sz w:val="24"/>
                <w:szCs w:val="24"/>
              </w:rPr>
              <w:t>商学院</w:t>
            </w:r>
          </w:p>
        </w:tc>
      </w:tr>
      <w:tr w:rsidR="00E622BB">
        <w:tc>
          <w:tcPr>
            <w:tcW w:w="4927" w:type="dxa"/>
          </w:tcPr>
          <w:p w:rsidR="00E622BB" w:rsidRDefault="00E622BB">
            <w:pPr>
              <w:widowControl w:val="0"/>
              <w:jc w:val="both"/>
            </w:pPr>
            <w:r>
              <w:rPr>
                <w:rFonts w:hint="eastAsia"/>
              </w:rPr>
              <w:t>专业班级</w:t>
            </w:r>
          </w:p>
        </w:tc>
        <w:tc>
          <w:tcPr>
            <w:tcW w:w="4927" w:type="dxa"/>
          </w:tcPr>
          <w:p w:rsidR="00E622BB" w:rsidRDefault="00E622BB">
            <w:pPr>
              <w:widowControl w:val="0"/>
              <w:jc w:val="both"/>
            </w:pPr>
            <w:r>
              <w:rPr>
                <w:rFonts w:ascii="仿宋" w:eastAsia="仿宋" w:hAnsi="仿宋"/>
                <w:sz w:val="24"/>
                <w:szCs w:val="24"/>
              </w:rPr>
              <w:t>16</w:t>
            </w:r>
            <w:r>
              <w:rPr>
                <w:rFonts w:ascii="仿宋" w:eastAsia="仿宋" w:hAnsi="仿宋" w:hint="eastAsia"/>
                <w:sz w:val="24"/>
                <w:szCs w:val="24"/>
              </w:rPr>
              <w:t>级会计四班</w:t>
            </w:r>
          </w:p>
        </w:tc>
      </w:tr>
      <w:tr w:rsidR="00E622BB">
        <w:tc>
          <w:tcPr>
            <w:tcW w:w="4927" w:type="dxa"/>
          </w:tcPr>
          <w:p w:rsidR="00E622BB" w:rsidRDefault="00E622BB">
            <w:pPr>
              <w:widowControl w:val="0"/>
              <w:jc w:val="both"/>
            </w:pPr>
            <w:bookmarkStart w:id="1" w:name="_GoBack"/>
            <w:bookmarkEnd w:id="1"/>
          </w:p>
        </w:tc>
        <w:tc>
          <w:tcPr>
            <w:tcW w:w="4927" w:type="dxa"/>
          </w:tcPr>
          <w:p w:rsidR="00E622BB" w:rsidRDefault="00E622BB">
            <w:pPr>
              <w:widowControl w:val="0"/>
              <w:jc w:val="both"/>
            </w:pPr>
          </w:p>
        </w:tc>
      </w:tr>
      <w:tr w:rsidR="00E622BB">
        <w:tc>
          <w:tcPr>
            <w:tcW w:w="4927" w:type="dxa"/>
          </w:tcPr>
          <w:p w:rsidR="00E622BB" w:rsidRDefault="00E622BB">
            <w:pPr>
              <w:widowControl w:val="0"/>
              <w:jc w:val="both"/>
            </w:pPr>
            <w:r>
              <w:rPr>
                <w:rFonts w:hint="eastAsia"/>
              </w:rPr>
              <w:t>指导老师</w:t>
            </w:r>
          </w:p>
        </w:tc>
        <w:tc>
          <w:tcPr>
            <w:tcW w:w="4927" w:type="dxa"/>
          </w:tcPr>
          <w:p w:rsidR="00E622BB" w:rsidRDefault="00E622BB">
            <w:pPr>
              <w:widowControl w:val="0"/>
              <w:jc w:val="both"/>
            </w:pPr>
            <w:r w:rsidRPr="00881CC3">
              <w:rPr>
                <w:rFonts w:ascii="仿宋" w:eastAsia="仿宋" w:hAnsi="仿宋" w:hint="eastAsia"/>
                <w:sz w:val="24"/>
                <w:szCs w:val="24"/>
              </w:rPr>
              <w:t>蒋艳</w:t>
            </w:r>
          </w:p>
        </w:tc>
      </w:tr>
      <w:tr w:rsidR="00E622BB">
        <w:tc>
          <w:tcPr>
            <w:tcW w:w="4927" w:type="dxa"/>
          </w:tcPr>
          <w:p w:rsidR="00E622BB" w:rsidRDefault="00E622BB">
            <w:pPr>
              <w:widowControl w:val="0"/>
              <w:jc w:val="both"/>
            </w:pPr>
            <w:r>
              <w:rPr>
                <w:rFonts w:hint="eastAsia"/>
              </w:rPr>
              <w:t>填表日期</w:t>
            </w:r>
          </w:p>
        </w:tc>
        <w:tc>
          <w:tcPr>
            <w:tcW w:w="4927" w:type="dxa"/>
          </w:tcPr>
          <w:p w:rsidR="00E622BB" w:rsidRDefault="00E622BB">
            <w:pPr>
              <w:widowControl w:val="0"/>
              <w:jc w:val="both"/>
              <w:rPr>
                <w:rFonts w:ascii="仿宋" w:eastAsia="仿宋" w:hAnsi="仿宋"/>
                <w:sz w:val="24"/>
                <w:szCs w:val="24"/>
              </w:rPr>
            </w:pPr>
            <w:smartTag w:uri="urn:schemas-microsoft-com:office:smarttags" w:element="chsdate">
              <w:smartTagPr>
                <w:attr w:name="IsROCDate" w:val="False"/>
                <w:attr w:name="IsLunarDate" w:val="False"/>
                <w:attr w:name="Day" w:val="12"/>
                <w:attr w:name="Month" w:val="3"/>
                <w:attr w:name="Year" w:val="2018"/>
              </w:smartTagPr>
              <w:r>
                <w:rPr>
                  <w:rFonts w:ascii="仿宋" w:eastAsia="仿宋" w:hAnsi="仿宋"/>
                  <w:sz w:val="24"/>
                  <w:szCs w:val="24"/>
                </w:rPr>
                <w:t>2018</w:t>
              </w:r>
              <w:r>
                <w:rPr>
                  <w:rFonts w:ascii="仿宋" w:eastAsia="仿宋" w:hAnsi="仿宋" w:hint="eastAsia"/>
                  <w:sz w:val="24"/>
                  <w:szCs w:val="24"/>
                </w:rPr>
                <w:t>年</w:t>
              </w:r>
              <w:r>
                <w:rPr>
                  <w:rFonts w:ascii="仿宋" w:eastAsia="仿宋" w:hAnsi="仿宋"/>
                  <w:sz w:val="24"/>
                  <w:szCs w:val="24"/>
                </w:rPr>
                <w:t>3</w:t>
              </w:r>
              <w:r>
                <w:rPr>
                  <w:rFonts w:ascii="仿宋" w:eastAsia="仿宋" w:hAnsi="仿宋" w:hint="eastAsia"/>
                  <w:sz w:val="24"/>
                  <w:szCs w:val="24"/>
                </w:rPr>
                <w:t>月</w:t>
              </w:r>
              <w:r>
                <w:rPr>
                  <w:rFonts w:ascii="仿宋" w:eastAsia="仿宋" w:hAnsi="仿宋"/>
                  <w:sz w:val="24"/>
                  <w:szCs w:val="24"/>
                </w:rPr>
                <w:t>12</w:t>
              </w:r>
              <w:r>
                <w:rPr>
                  <w:rFonts w:ascii="仿宋" w:eastAsia="仿宋" w:hAnsi="仿宋" w:hint="eastAsia"/>
                  <w:sz w:val="24"/>
                  <w:szCs w:val="24"/>
                </w:rPr>
                <w:t>日</w:t>
              </w:r>
            </w:smartTag>
          </w:p>
        </w:tc>
      </w:tr>
    </w:tbl>
    <w:p w:rsidR="00E622BB" w:rsidRDefault="00E622BB"/>
    <w:p w:rsidR="00E622BB" w:rsidRDefault="00E622BB"/>
    <w:p w:rsidR="00E622BB" w:rsidRDefault="00E622BB">
      <w:pPr>
        <w:jc w:val="center"/>
        <w:rPr>
          <w:b/>
          <w:sz w:val="28"/>
        </w:rPr>
      </w:pPr>
      <w:r>
        <w:rPr>
          <w:b/>
          <w:sz w:val="28"/>
        </w:rPr>
        <w:t xml:space="preserve">      </w:t>
      </w:r>
    </w:p>
    <w:p w:rsidR="00E622BB" w:rsidRDefault="00E622BB">
      <w:pPr>
        <w:jc w:val="center"/>
        <w:rPr>
          <w:b/>
          <w:sz w:val="28"/>
        </w:rPr>
      </w:pPr>
    </w:p>
    <w:p w:rsidR="00E622BB" w:rsidRPr="0001684F" w:rsidRDefault="00E622BB" w:rsidP="0001684F">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E622BB" w:rsidRDefault="00E622BB">
      <w:pPr>
        <w:spacing w:line="20" w:lineRule="exact"/>
        <w:rPr>
          <w:rFonts w:eastAsia="仿宋_GB231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3"/>
        <w:gridCol w:w="1353"/>
        <w:gridCol w:w="450"/>
        <w:gridCol w:w="677"/>
        <w:gridCol w:w="1127"/>
        <w:gridCol w:w="1080"/>
        <w:gridCol w:w="1484"/>
        <w:gridCol w:w="1582"/>
      </w:tblGrid>
      <w:tr w:rsidR="00E622BB">
        <w:trPr>
          <w:trHeight w:val="630"/>
          <w:jc w:val="center"/>
        </w:trPr>
        <w:tc>
          <w:tcPr>
            <w:tcW w:w="9366" w:type="dxa"/>
            <w:gridSpan w:val="8"/>
            <w:vAlign w:val="center"/>
          </w:tcPr>
          <w:p w:rsidR="00E622BB" w:rsidRDefault="00E622BB" w:rsidP="00AC0C5B">
            <w:pPr>
              <w:ind w:left="180"/>
              <w:rPr>
                <w:rFonts w:eastAsia="楷体_GB2312"/>
                <w:sz w:val="28"/>
                <w:szCs w:val="28"/>
              </w:rPr>
            </w:pPr>
            <w:r>
              <w:rPr>
                <w:rFonts w:eastAsia="楷体_GB2312" w:hint="eastAsia"/>
                <w:sz w:val="28"/>
                <w:szCs w:val="28"/>
              </w:rPr>
              <w:lastRenderedPageBreak/>
              <w:t>项目名称：</w:t>
            </w:r>
            <w:r>
              <w:rPr>
                <w:rFonts w:ascii="仿宋" w:eastAsia="仿宋" w:hAnsi="仿宋" w:hint="eastAsia"/>
                <w:sz w:val="24"/>
                <w:szCs w:val="24"/>
              </w:rPr>
              <w:t>基于三权分置的耕地保护研究</w:t>
            </w:r>
            <w:r>
              <w:rPr>
                <w:rFonts w:ascii="仿宋" w:eastAsia="仿宋" w:hAnsi="仿宋"/>
                <w:sz w:val="24"/>
                <w:szCs w:val="24"/>
              </w:rPr>
              <w:t>——</w:t>
            </w:r>
            <w:r>
              <w:rPr>
                <w:rFonts w:ascii="仿宋" w:eastAsia="仿宋" w:hAnsi="仿宋" w:hint="eastAsia"/>
                <w:sz w:val="24"/>
                <w:szCs w:val="24"/>
              </w:rPr>
              <w:t>以常德市为研究对象</w:t>
            </w:r>
          </w:p>
        </w:tc>
      </w:tr>
      <w:tr w:rsidR="00E622BB">
        <w:trPr>
          <w:trHeight w:hRule="exact" w:val="454"/>
          <w:jc w:val="center"/>
        </w:trPr>
        <w:tc>
          <w:tcPr>
            <w:tcW w:w="1613" w:type="dxa"/>
            <w:vAlign w:val="center"/>
          </w:tcPr>
          <w:p w:rsidR="00E622BB" w:rsidRDefault="00E622BB">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E622BB" w:rsidRDefault="00E622BB">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E622BB" w:rsidRDefault="00E622BB">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E622BB" w:rsidRDefault="00E622BB">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E622BB" w:rsidRDefault="00E622BB">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E622BB" w:rsidRDefault="00E622BB">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E622BB">
        <w:trPr>
          <w:trHeight w:hRule="exact" w:val="454"/>
          <w:jc w:val="center"/>
        </w:trPr>
        <w:tc>
          <w:tcPr>
            <w:tcW w:w="1613"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何荷舟</w:t>
            </w:r>
          </w:p>
        </w:tc>
        <w:tc>
          <w:tcPr>
            <w:tcW w:w="1803" w:type="dxa"/>
            <w:gridSpan w:val="2"/>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2016131615</w:t>
            </w:r>
          </w:p>
        </w:tc>
        <w:tc>
          <w:tcPr>
            <w:tcW w:w="1804" w:type="dxa"/>
            <w:gridSpan w:val="2"/>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会计学</w:t>
            </w:r>
          </w:p>
        </w:tc>
        <w:tc>
          <w:tcPr>
            <w:tcW w:w="1080"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w:t>
            </w:r>
          </w:p>
        </w:tc>
        <w:tc>
          <w:tcPr>
            <w:tcW w:w="1582" w:type="dxa"/>
            <w:vAlign w:val="center"/>
          </w:tcPr>
          <w:p w:rsidR="00E622BB" w:rsidRDefault="00E622BB">
            <w:pPr>
              <w:spacing w:line="400" w:lineRule="exact"/>
              <w:jc w:val="center"/>
              <w:rPr>
                <w:rFonts w:eastAsia="楷体_GB2312"/>
                <w:sz w:val="28"/>
                <w:szCs w:val="28"/>
              </w:rPr>
            </w:pPr>
          </w:p>
        </w:tc>
      </w:tr>
      <w:tr w:rsidR="00E622BB">
        <w:trPr>
          <w:trHeight w:hRule="exact" w:val="454"/>
          <w:jc w:val="center"/>
        </w:trPr>
        <w:tc>
          <w:tcPr>
            <w:tcW w:w="1613"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邹港博</w:t>
            </w:r>
          </w:p>
        </w:tc>
        <w:tc>
          <w:tcPr>
            <w:tcW w:w="1803" w:type="dxa"/>
            <w:gridSpan w:val="2"/>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2016500816</w:t>
            </w:r>
          </w:p>
        </w:tc>
        <w:tc>
          <w:tcPr>
            <w:tcW w:w="1804" w:type="dxa"/>
            <w:gridSpan w:val="2"/>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财务管理</w:t>
            </w:r>
          </w:p>
        </w:tc>
        <w:tc>
          <w:tcPr>
            <w:tcW w:w="1080"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男</w:t>
            </w:r>
          </w:p>
        </w:tc>
        <w:tc>
          <w:tcPr>
            <w:tcW w:w="1484" w:type="dxa"/>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w:t>
            </w:r>
          </w:p>
        </w:tc>
        <w:tc>
          <w:tcPr>
            <w:tcW w:w="1582" w:type="dxa"/>
            <w:vAlign w:val="center"/>
          </w:tcPr>
          <w:p w:rsidR="00E622BB" w:rsidRDefault="00E622BB">
            <w:pPr>
              <w:spacing w:line="400" w:lineRule="exact"/>
              <w:jc w:val="center"/>
              <w:rPr>
                <w:rFonts w:eastAsia="楷体_GB2312"/>
                <w:sz w:val="28"/>
                <w:szCs w:val="28"/>
              </w:rPr>
            </w:pPr>
          </w:p>
        </w:tc>
      </w:tr>
      <w:tr w:rsidR="00E622BB">
        <w:trPr>
          <w:trHeight w:hRule="exact" w:val="454"/>
          <w:jc w:val="center"/>
        </w:trPr>
        <w:tc>
          <w:tcPr>
            <w:tcW w:w="1613"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郭嘉宾</w:t>
            </w:r>
          </w:p>
        </w:tc>
        <w:tc>
          <w:tcPr>
            <w:tcW w:w="1803" w:type="dxa"/>
            <w:gridSpan w:val="2"/>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2016132003</w:t>
            </w:r>
          </w:p>
        </w:tc>
        <w:tc>
          <w:tcPr>
            <w:tcW w:w="1804" w:type="dxa"/>
            <w:gridSpan w:val="2"/>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财务管理</w:t>
            </w:r>
          </w:p>
        </w:tc>
        <w:tc>
          <w:tcPr>
            <w:tcW w:w="1080"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w:t>
            </w:r>
          </w:p>
        </w:tc>
        <w:tc>
          <w:tcPr>
            <w:tcW w:w="1582" w:type="dxa"/>
            <w:vAlign w:val="center"/>
          </w:tcPr>
          <w:p w:rsidR="00E622BB" w:rsidRDefault="00E622BB">
            <w:pPr>
              <w:spacing w:line="400" w:lineRule="exact"/>
              <w:jc w:val="center"/>
              <w:rPr>
                <w:rFonts w:eastAsia="楷体_GB2312"/>
                <w:sz w:val="28"/>
                <w:szCs w:val="28"/>
              </w:rPr>
            </w:pPr>
          </w:p>
        </w:tc>
      </w:tr>
      <w:tr w:rsidR="00E622BB">
        <w:trPr>
          <w:trHeight w:hRule="exact" w:val="454"/>
          <w:jc w:val="center"/>
        </w:trPr>
        <w:tc>
          <w:tcPr>
            <w:tcW w:w="1613"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朱音</w:t>
            </w:r>
          </w:p>
        </w:tc>
        <w:tc>
          <w:tcPr>
            <w:tcW w:w="1803" w:type="dxa"/>
            <w:gridSpan w:val="2"/>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2016130609</w:t>
            </w:r>
          </w:p>
        </w:tc>
        <w:tc>
          <w:tcPr>
            <w:tcW w:w="1804" w:type="dxa"/>
            <w:gridSpan w:val="2"/>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金融学</w:t>
            </w:r>
          </w:p>
        </w:tc>
        <w:tc>
          <w:tcPr>
            <w:tcW w:w="1080"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w:t>
            </w:r>
          </w:p>
        </w:tc>
        <w:tc>
          <w:tcPr>
            <w:tcW w:w="1582" w:type="dxa"/>
            <w:vAlign w:val="center"/>
          </w:tcPr>
          <w:p w:rsidR="00E622BB" w:rsidRDefault="00E622BB">
            <w:pPr>
              <w:spacing w:line="400" w:lineRule="exact"/>
              <w:jc w:val="center"/>
              <w:rPr>
                <w:rFonts w:eastAsia="楷体_GB2312"/>
                <w:sz w:val="28"/>
                <w:szCs w:val="28"/>
              </w:rPr>
            </w:pPr>
          </w:p>
        </w:tc>
      </w:tr>
      <w:tr w:rsidR="00E622BB">
        <w:trPr>
          <w:trHeight w:hRule="exact" w:val="454"/>
          <w:jc w:val="center"/>
        </w:trPr>
        <w:tc>
          <w:tcPr>
            <w:tcW w:w="1613"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冯斯靓</w:t>
            </w:r>
          </w:p>
        </w:tc>
        <w:tc>
          <w:tcPr>
            <w:tcW w:w="1803" w:type="dxa"/>
            <w:gridSpan w:val="2"/>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2016130822</w:t>
            </w:r>
          </w:p>
        </w:tc>
        <w:tc>
          <w:tcPr>
            <w:tcW w:w="1804" w:type="dxa"/>
            <w:gridSpan w:val="2"/>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金融学</w:t>
            </w:r>
          </w:p>
        </w:tc>
        <w:tc>
          <w:tcPr>
            <w:tcW w:w="1080" w:type="dxa"/>
            <w:vAlign w:val="center"/>
          </w:tcPr>
          <w:p w:rsidR="00E622BB" w:rsidRDefault="00E622BB">
            <w:pPr>
              <w:widowControl w:val="0"/>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2016</w:t>
            </w:r>
          </w:p>
        </w:tc>
        <w:tc>
          <w:tcPr>
            <w:tcW w:w="1582" w:type="dxa"/>
            <w:vAlign w:val="center"/>
          </w:tcPr>
          <w:p w:rsidR="00E622BB" w:rsidRDefault="00E622BB">
            <w:pPr>
              <w:spacing w:line="400" w:lineRule="exact"/>
              <w:jc w:val="center"/>
              <w:rPr>
                <w:rFonts w:eastAsia="楷体_GB2312"/>
                <w:sz w:val="28"/>
                <w:szCs w:val="28"/>
              </w:rPr>
            </w:pPr>
          </w:p>
        </w:tc>
      </w:tr>
      <w:tr w:rsidR="00E622BB">
        <w:trPr>
          <w:trHeight w:val="585"/>
          <w:jc w:val="center"/>
        </w:trPr>
        <w:tc>
          <w:tcPr>
            <w:tcW w:w="1613" w:type="dxa"/>
            <w:vAlign w:val="center"/>
          </w:tcPr>
          <w:p w:rsidR="00E622BB" w:rsidRDefault="00E622BB">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E622BB" w:rsidRPr="00F73FED" w:rsidRDefault="00E622BB">
            <w:pPr>
              <w:jc w:val="center"/>
              <w:rPr>
                <w:rFonts w:ascii="仿宋" w:eastAsia="仿宋" w:hAnsi="仿宋"/>
                <w:sz w:val="24"/>
                <w:szCs w:val="24"/>
              </w:rPr>
            </w:pPr>
            <w:r w:rsidRPr="00F73FED">
              <w:rPr>
                <w:rFonts w:ascii="仿宋" w:eastAsia="仿宋" w:hAnsi="仿宋" w:hint="eastAsia"/>
                <w:sz w:val="24"/>
                <w:szCs w:val="24"/>
              </w:rPr>
              <w:t>蒋艳</w:t>
            </w:r>
          </w:p>
        </w:tc>
        <w:tc>
          <w:tcPr>
            <w:tcW w:w="1127" w:type="dxa"/>
            <w:gridSpan w:val="2"/>
            <w:vAlign w:val="center"/>
          </w:tcPr>
          <w:p w:rsidR="00E622BB" w:rsidRDefault="00E622BB">
            <w:pPr>
              <w:jc w:val="center"/>
              <w:rPr>
                <w:rFonts w:eastAsia="楷体_GB2312"/>
                <w:sz w:val="28"/>
                <w:szCs w:val="28"/>
              </w:rPr>
            </w:pPr>
            <w:r>
              <w:rPr>
                <w:rFonts w:eastAsia="楷体_GB2312" w:hint="eastAsia"/>
                <w:sz w:val="28"/>
                <w:szCs w:val="28"/>
              </w:rPr>
              <w:t>职称</w:t>
            </w:r>
          </w:p>
        </w:tc>
        <w:tc>
          <w:tcPr>
            <w:tcW w:w="1127" w:type="dxa"/>
            <w:vAlign w:val="center"/>
          </w:tcPr>
          <w:p w:rsidR="00E622BB" w:rsidRDefault="00E622BB" w:rsidP="00F73FED">
            <w:pPr>
              <w:widowControl w:val="0"/>
              <w:jc w:val="center"/>
              <w:rPr>
                <w:rFonts w:eastAsia="楷体_GB2312"/>
                <w:sz w:val="28"/>
                <w:szCs w:val="28"/>
              </w:rPr>
            </w:pPr>
            <w:r w:rsidRPr="00F73FED">
              <w:rPr>
                <w:rFonts w:ascii="仿宋" w:eastAsia="仿宋" w:hAnsi="仿宋" w:hint="eastAsia"/>
                <w:sz w:val="24"/>
                <w:szCs w:val="24"/>
              </w:rPr>
              <w:t>讲师</w:t>
            </w:r>
          </w:p>
        </w:tc>
        <w:tc>
          <w:tcPr>
            <w:tcW w:w="2564" w:type="dxa"/>
            <w:gridSpan w:val="2"/>
            <w:vAlign w:val="center"/>
          </w:tcPr>
          <w:p w:rsidR="00E622BB" w:rsidRDefault="00E622BB">
            <w:pPr>
              <w:jc w:val="center"/>
              <w:rPr>
                <w:rFonts w:eastAsia="楷体_GB2312"/>
                <w:sz w:val="28"/>
                <w:szCs w:val="28"/>
              </w:rPr>
            </w:pPr>
            <w:r>
              <w:rPr>
                <w:rFonts w:eastAsia="楷体_GB2312" w:hint="eastAsia"/>
                <w:sz w:val="28"/>
                <w:szCs w:val="28"/>
              </w:rPr>
              <w:t>项目所属一级学科</w:t>
            </w:r>
          </w:p>
        </w:tc>
        <w:tc>
          <w:tcPr>
            <w:tcW w:w="1582" w:type="dxa"/>
            <w:vAlign w:val="center"/>
          </w:tcPr>
          <w:p w:rsidR="00E622BB" w:rsidRDefault="0091572A" w:rsidP="0091572A">
            <w:pPr>
              <w:spacing w:after="0" w:line="360" w:lineRule="auto"/>
              <w:jc w:val="center"/>
              <w:rPr>
                <w:rFonts w:eastAsia="楷体_GB2312"/>
                <w:sz w:val="28"/>
                <w:szCs w:val="28"/>
              </w:rPr>
            </w:pPr>
            <w:r>
              <w:rPr>
                <w:rFonts w:eastAsia="楷体_GB2312" w:hint="eastAsia"/>
                <w:sz w:val="28"/>
                <w:szCs w:val="28"/>
              </w:rPr>
              <w:t>经济学</w:t>
            </w:r>
          </w:p>
        </w:tc>
      </w:tr>
      <w:tr w:rsidR="00E622BB">
        <w:trPr>
          <w:trHeight w:val="890"/>
          <w:jc w:val="center"/>
        </w:trPr>
        <w:tc>
          <w:tcPr>
            <w:tcW w:w="9366" w:type="dxa"/>
            <w:gridSpan w:val="8"/>
          </w:tcPr>
          <w:p w:rsidR="00E622BB" w:rsidRDefault="00E622BB">
            <w:pPr>
              <w:spacing w:after="0" w:line="360" w:lineRule="auto"/>
              <w:rPr>
                <w:rFonts w:ascii="仿宋" w:eastAsia="仿宋" w:hAnsi="仿宋"/>
                <w:sz w:val="24"/>
                <w:szCs w:val="24"/>
              </w:rPr>
            </w:pPr>
            <w:r>
              <w:rPr>
                <w:rFonts w:ascii="仿宋" w:eastAsia="仿宋" w:hAnsi="仿宋" w:hint="eastAsia"/>
                <w:sz w:val="24"/>
                <w:szCs w:val="24"/>
              </w:rPr>
              <w:t>学生曾经参与科研或创业的情况</w:t>
            </w:r>
          </w:p>
          <w:p w:rsidR="00E622BB" w:rsidRDefault="00E622BB">
            <w:pPr>
              <w:adjustRightInd/>
              <w:snapToGrid/>
              <w:spacing w:after="0" w:line="360" w:lineRule="auto"/>
              <w:rPr>
                <w:rFonts w:ascii="仿宋" w:eastAsia="仿宋" w:hAnsi="仿宋" w:cs="宋体"/>
                <w:sz w:val="24"/>
                <w:szCs w:val="24"/>
              </w:rPr>
            </w:pPr>
            <w:r>
              <w:rPr>
                <w:rFonts w:ascii="仿宋" w:eastAsia="仿宋" w:hAnsi="仿宋" w:cs="宋体"/>
                <w:sz w:val="24"/>
                <w:szCs w:val="24"/>
              </w:rPr>
              <w:t>1.2017</w:t>
            </w:r>
            <w:r>
              <w:rPr>
                <w:rFonts w:ascii="仿宋" w:eastAsia="仿宋" w:hAnsi="仿宋" w:cs="宋体" w:hint="eastAsia"/>
                <w:sz w:val="24"/>
                <w:szCs w:val="24"/>
              </w:rPr>
              <w:t>年参加“创行”全国赛获得“一等奖”；</w:t>
            </w:r>
            <w:r>
              <w:rPr>
                <w:rFonts w:ascii="仿宋" w:eastAsia="仿宋" w:hAnsi="仿宋" w:cs="宋体"/>
                <w:sz w:val="24"/>
                <w:szCs w:val="24"/>
              </w:rPr>
              <w:br/>
              <w:t>2.2017</w:t>
            </w:r>
            <w:r>
              <w:rPr>
                <w:rFonts w:ascii="仿宋" w:eastAsia="仿宋" w:hAnsi="仿宋" w:cs="宋体" w:hint="eastAsia"/>
                <w:sz w:val="24"/>
                <w:szCs w:val="24"/>
              </w:rPr>
              <w:t>年参加“创行”上海区域赛获得“一等奖”</w:t>
            </w:r>
            <w:r>
              <w:rPr>
                <w:rFonts w:ascii="仿宋" w:eastAsia="仿宋" w:hAnsi="仿宋" w:cs="宋体"/>
                <w:sz w:val="24"/>
                <w:szCs w:val="24"/>
              </w:rPr>
              <w:t>;</w:t>
            </w:r>
            <w:r>
              <w:rPr>
                <w:rFonts w:ascii="仿宋" w:eastAsia="仿宋" w:hAnsi="仿宋" w:cs="宋体"/>
                <w:sz w:val="24"/>
                <w:szCs w:val="24"/>
              </w:rPr>
              <w:br/>
              <w:t>3.2017</w:t>
            </w:r>
            <w:r>
              <w:rPr>
                <w:rFonts w:ascii="仿宋" w:eastAsia="仿宋" w:hAnsi="仿宋" w:cs="宋体" w:hint="eastAsia"/>
                <w:sz w:val="24"/>
                <w:szCs w:val="24"/>
              </w:rPr>
              <w:t>年参加</w:t>
            </w:r>
            <w:r>
              <w:rPr>
                <w:rFonts w:ascii="仿宋" w:eastAsia="仿宋" w:hAnsi="仿宋" w:cs="宋体"/>
                <w:sz w:val="24"/>
                <w:szCs w:val="24"/>
              </w:rPr>
              <w:t xml:space="preserve"> </w:t>
            </w:r>
            <w:r>
              <w:rPr>
                <w:rFonts w:ascii="仿宋" w:eastAsia="仿宋" w:hAnsi="仿宋" w:cs="宋体" w:hint="eastAsia"/>
                <w:sz w:val="24"/>
                <w:szCs w:val="24"/>
              </w:rPr>
              <w:t>“三下乡”获得“优秀个人”称号；</w:t>
            </w:r>
            <w:r>
              <w:rPr>
                <w:rFonts w:ascii="仿宋" w:eastAsia="仿宋" w:hAnsi="仿宋" w:cs="宋体"/>
                <w:sz w:val="24"/>
                <w:szCs w:val="24"/>
              </w:rPr>
              <w:br/>
              <w:t>4.2016</w:t>
            </w:r>
            <w:r>
              <w:rPr>
                <w:rFonts w:ascii="仿宋" w:eastAsia="仿宋" w:hAnsi="仿宋" w:cs="宋体" w:hint="eastAsia"/>
                <w:sz w:val="24"/>
                <w:szCs w:val="24"/>
              </w:rPr>
              <w:t>年参加“挑战杯”辩论赛获“优秀辩手”称号。</w:t>
            </w:r>
          </w:p>
          <w:p w:rsidR="00E622BB" w:rsidRDefault="00E622BB">
            <w:pPr>
              <w:spacing w:after="0" w:line="360" w:lineRule="auto"/>
              <w:ind w:left="180"/>
              <w:rPr>
                <w:rFonts w:ascii="仿宋" w:eastAsia="仿宋" w:hAnsi="仿宋"/>
                <w:sz w:val="24"/>
                <w:szCs w:val="24"/>
              </w:rPr>
            </w:pPr>
          </w:p>
          <w:p w:rsidR="00E622BB" w:rsidRDefault="00E622BB">
            <w:pPr>
              <w:ind w:left="180"/>
              <w:rPr>
                <w:rFonts w:eastAsia="楷体_GB2312"/>
                <w:sz w:val="28"/>
                <w:szCs w:val="28"/>
              </w:rPr>
            </w:pPr>
          </w:p>
          <w:p w:rsidR="00E622BB" w:rsidRDefault="00E622BB">
            <w:pPr>
              <w:ind w:left="180"/>
              <w:rPr>
                <w:rFonts w:eastAsia="楷体_GB2312"/>
                <w:sz w:val="28"/>
                <w:szCs w:val="28"/>
              </w:rPr>
            </w:pPr>
          </w:p>
          <w:p w:rsidR="00E622BB" w:rsidRDefault="00E622BB" w:rsidP="000B0C7D">
            <w:pPr>
              <w:rPr>
                <w:rFonts w:eastAsia="楷体_GB2312"/>
                <w:sz w:val="28"/>
                <w:szCs w:val="28"/>
              </w:rPr>
            </w:pPr>
          </w:p>
        </w:tc>
      </w:tr>
      <w:tr w:rsidR="00E622BB">
        <w:trPr>
          <w:trHeight w:val="890"/>
          <w:jc w:val="center"/>
        </w:trPr>
        <w:tc>
          <w:tcPr>
            <w:tcW w:w="9366" w:type="dxa"/>
            <w:gridSpan w:val="8"/>
          </w:tcPr>
          <w:p w:rsidR="00E622BB" w:rsidRDefault="00E622BB">
            <w:pPr>
              <w:rPr>
                <w:rFonts w:eastAsia="楷体_GB2312"/>
                <w:sz w:val="28"/>
                <w:szCs w:val="28"/>
              </w:rPr>
            </w:pPr>
            <w:r>
              <w:rPr>
                <w:rFonts w:eastAsia="楷体_GB2312" w:hint="eastAsia"/>
                <w:sz w:val="28"/>
                <w:szCs w:val="28"/>
              </w:rPr>
              <w:t>指导教师承担科研课题情况</w:t>
            </w:r>
          </w:p>
          <w:p w:rsidR="00E622BB" w:rsidRPr="00881CC3" w:rsidRDefault="00E622BB" w:rsidP="00881CC3">
            <w:pPr>
              <w:spacing w:after="0" w:line="360" w:lineRule="auto"/>
              <w:rPr>
                <w:rFonts w:ascii="仿宋" w:eastAsia="仿宋" w:hAnsi="仿宋" w:cs="宋体"/>
                <w:sz w:val="24"/>
                <w:szCs w:val="24"/>
              </w:rPr>
            </w:pPr>
            <w:r w:rsidRPr="00881CC3">
              <w:rPr>
                <w:rFonts w:ascii="仿宋" w:eastAsia="仿宋" w:hAnsi="仿宋" w:cs="宋体"/>
                <w:sz w:val="24"/>
                <w:szCs w:val="24"/>
              </w:rPr>
              <w:t>[1]</w:t>
            </w:r>
            <w:r w:rsidRPr="00881CC3">
              <w:rPr>
                <w:rFonts w:ascii="仿宋" w:eastAsia="仿宋" w:hAnsi="仿宋" w:cs="宋体" w:hint="eastAsia"/>
                <w:sz w:val="24"/>
                <w:szCs w:val="24"/>
              </w:rPr>
              <w:t>省社科项目“</w:t>
            </w:r>
            <w:r w:rsidRPr="00881CC3">
              <w:rPr>
                <w:rFonts w:ascii="仿宋" w:eastAsia="仿宋" w:hAnsi="仿宋" w:cs="宋体"/>
                <w:sz w:val="24"/>
                <w:szCs w:val="24"/>
              </w:rPr>
              <w:t>CEO</w:t>
            </w:r>
            <w:r w:rsidRPr="00881CC3">
              <w:rPr>
                <w:rFonts w:ascii="仿宋" w:eastAsia="仿宋" w:hAnsi="仿宋" w:cs="宋体" w:hint="eastAsia"/>
                <w:sz w:val="24"/>
                <w:szCs w:val="24"/>
              </w:rPr>
              <w:t>权力、政治资源与企业创新研究”（</w:t>
            </w:r>
            <w:r w:rsidRPr="00881CC3">
              <w:rPr>
                <w:rFonts w:ascii="仿宋" w:eastAsia="仿宋" w:hAnsi="仿宋" w:cs="宋体"/>
                <w:sz w:val="24"/>
                <w:szCs w:val="24"/>
              </w:rPr>
              <w:t>16YBQ061</w:t>
            </w:r>
            <w:r w:rsidRPr="00881CC3">
              <w:rPr>
                <w:rFonts w:ascii="仿宋" w:eastAsia="仿宋" w:hAnsi="仿宋" w:cs="宋体" w:hint="eastAsia"/>
                <w:sz w:val="24"/>
                <w:szCs w:val="24"/>
              </w:rPr>
              <w:t>），在研，</w:t>
            </w:r>
            <w:r w:rsidRPr="00881CC3">
              <w:rPr>
                <w:rFonts w:ascii="仿宋" w:eastAsia="仿宋" w:hAnsi="仿宋" w:cs="宋体"/>
                <w:sz w:val="24"/>
                <w:szCs w:val="24"/>
              </w:rPr>
              <w:t>2016-2018</w:t>
            </w:r>
            <w:r w:rsidRPr="00881CC3">
              <w:rPr>
                <w:rFonts w:ascii="仿宋" w:eastAsia="仿宋" w:hAnsi="仿宋" w:cs="宋体" w:hint="eastAsia"/>
                <w:sz w:val="24"/>
                <w:szCs w:val="24"/>
              </w:rPr>
              <w:t>。</w:t>
            </w:r>
          </w:p>
          <w:p w:rsidR="00E622BB" w:rsidRPr="00881CC3" w:rsidRDefault="00E622BB" w:rsidP="00881CC3">
            <w:pPr>
              <w:spacing w:after="0" w:line="360" w:lineRule="auto"/>
              <w:rPr>
                <w:rFonts w:ascii="仿宋" w:eastAsia="仿宋" w:hAnsi="仿宋" w:cs="宋体"/>
                <w:sz w:val="24"/>
                <w:szCs w:val="24"/>
              </w:rPr>
            </w:pPr>
            <w:r w:rsidRPr="00881CC3">
              <w:rPr>
                <w:rFonts w:ascii="仿宋" w:eastAsia="仿宋" w:hAnsi="仿宋" w:cs="宋体"/>
                <w:sz w:val="24"/>
                <w:szCs w:val="24"/>
              </w:rPr>
              <w:t>[2]</w:t>
            </w:r>
            <w:r w:rsidRPr="00881CC3">
              <w:rPr>
                <w:rFonts w:ascii="仿宋" w:eastAsia="仿宋" w:hAnsi="仿宋" w:cs="宋体" w:hint="eastAsia"/>
                <w:sz w:val="24"/>
                <w:szCs w:val="24"/>
              </w:rPr>
              <w:t>省审计学会课题“政府审计机关购买社会审计服务的风险及防范机制研究”，在研，</w:t>
            </w:r>
            <w:r w:rsidRPr="00881CC3">
              <w:rPr>
                <w:rFonts w:ascii="仿宋" w:eastAsia="仿宋" w:hAnsi="仿宋" w:cs="宋体"/>
                <w:sz w:val="24"/>
                <w:szCs w:val="24"/>
              </w:rPr>
              <w:t>2017-2018</w:t>
            </w:r>
            <w:r w:rsidRPr="00881CC3">
              <w:rPr>
                <w:rFonts w:ascii="仿宋" w:eastAsia="仿宋" w:hAnsi="仿宋" w:cs="宋体" w:hint="eastAsia"/>
                <w:sz w:val="24"/>
                <w:szCs w:val="24"/>
              </w:rPr>
              <w:t>。</w:t>
            </w:r>
          </w:p>
          <w:p w:rsidR="00E622BB" w:rsidRPr="00881CC3" w:rsidRDefault="00E622BB" w:rsidP="00881CC3">
            <w:pPr>
              <w:adjustRightInd/>
              <w:snapToGrid/>
              <w:spacing w:after="0" w:line="360" w:lineRule="auto"/>
              <w:rPr>
                <w:rFonts w:ascii="仿宋" w:eastAsia="仿宋" w:hAnsi="仿宋" w:cs="宋体"/>
                <w:sz w:val="24"/>
                <w:szCs w:val="24"/>
              </w:rPr>
            </w:pPr>
            <w:r w:rsidRPr="00881CC3">
              <w:rPr>
                <w:rFonts w:ascii="仿宋" w:eastAsia="仿宋" w:hAnsi="仿宋" w:cs="宋体"/>
                <w:sz w:val="24"/>
                <w:szCs w:val="24"/>
              </w:rPr>
              <w:t>[3]</w:t>
            </w:r>
            <w:r w:rsidRPr="00881CC3">
              <w:rPr>
                <w:rFonts w:ascii="仿宋" w:eastAsia="仿宋" w:hAnsi="仿宋" w:cs="宋体" w:hint="eastAsia"/>
                <w:sz w:val="24"/>
                <w:szCs w:val="24"/>
              </w:rPr>
              <w:t>湘大项目，基于控制权视角的可转债融资动机研究，在研，</w:t>
            </w:r>
            <w:r w:rsidRPr="00881CC3">
              <w:rPr>
                <w:rFonts w:ascii="仿宋" w:eastAsia="仿宋" w:hAnsi="仿宋" w:cs="宋体"/>
                <w:sz w:val="24"/>
                <w:szCs w:val="24"/>
              </w:rPr>
              <w:t>2013-2016</w:t>
            </w:r>
          </w:p>
          <w:p w:rsidR="00E622BB" w:rsidRDefault="00E622BB">
            <w:pPr>
              <w:ind w:left="180"/>
              <w:rPr>
                <w:rFonts w:eastAsia="楷体_GB2312"/>
                <w:sz w:val="28"/>
                <w:szCs w:val="28"/>
              </w:rPr>
            </w:pPr>
          </w:p>
          <w:p w:rsidR="00E622BB" w:rsidRDefault="00E622BB">
            <w:pPr>
              <w:ind w:left="180"/>
              <w:rPr>
                <w:rFonts w:eastAsia="楷体_GB2312"/>
                <w:sz w:val="28"/>
                <w:szCs w:val="28"/>
              </w:rPr>
            </w:pPr>
          </w:p>
          <w:p w:rsidR="00E622BB" w:rsidRDefault="00E622BB">
            <w:pPr>
              <w:ind w:left="180"/>
              <w:rPr>
                <w:rFonts w:eastAsia="楷体_GB2312"/>
                <w:sz w:val="28"/>
                <w:szCs w:val="28"/>
              </w:rPr>
            </w:pPr>
          </w:p>
          <w:p w:rsidR="00E622BB" w:rsidRDefault="00E622BB">
            <w:pPr>
              <w:rPr>
                <w:rFonts w:eastAsia="楷体_GB2312"/>
                <w:sz w:val="28"/>
                <w:szCs w:val="28"/>
              </w:rPr>
            </w:pPr>
          </w:p>
          <w:p w:rsidR="00E622BB" w:rsidRDefault="00E622BB">
            <w:pPr>
              <w:rPr>
                <w:rFonts w:eastAsia="楷体_GB2312"/>
                <w:sz w:val="28"/>
                <w:szCs w:val="28"/>
              </w:rPr>
            </w:pPr>
          </w:p>
        </w:tc>
      </w:tr>
      <w:tr w:rsidR="00E622BB">
        <w:trPr>
          <w:trHeight w:val="890"/>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项目研究和实验的目的、内容和要解决的主要问题</w:t>
            </w:r>
          </w:p>
          <w:p w:rsidR="00E622BB" w:rsidRDefault="00E622BB" w:rsidP="00FD5CCC">
            <w:pPr>
              <w:spacing w:after="0" w:line="360" w:lineRule="auto"/>
              <w:ind w:firstLineChars="200" w:firstLine="482"/>
              <w:rPr>
                <w:rFonts w:ascii="仿宋" w:eastAsia="仿宋" w:hAnsi="仿宋"/>
                <w:b/>
                <w:sz w:val="24"/>
                <w:szCs w:val="24"/>
              </w:rPr>
            </w:pPr>
            <w:r>
              <w:rPr>
                <w:rFonts w:ascii="仿宋" w:eastAsia="仿宋" w:hAnsi="仿宋" w:hint="eastAsia"/>
                <w:b/>
                <w:sz w:val="24"/>
                <w:szCs w:val="24"/>
              </w:rPr>
              <w:t>一、研究目的及意义</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（一）研究目的</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cs="Arial"/>
                <w:color w:val="333333"/>
                <w:sz w:val="24"/>
                <w:szCs w:val="24"/>
                <w:shd w:val="clear" w:color="auto" w:fill="FFFFFF"/>
              </w:rPr>
              <w:t>2016</w:t>
            </w:r>
            <w:r>
              <w:rPr>
                <w:rFonts w:ascii="仿宋" w:eastAsia="仿宋" w:hAnsi="仿宋" w:cs="Arial" w:hint="eastAsia"/>
                <w:color w:val="333333"/>
                <w:sz w:val="24"/>
                <w:szCs w:val="24"/>
                <w:shd w:val="clear" w:color="auto" w:fill="FFFFFF"/>
              </w:rPr>
              <w:t>年，</w:t>
            </w:r>
            <w:r>
              <w:rPr>
                <w:rFonts w:ascii="仿宋" w:eastAsia="仿宋" w:hAnsi="仿宋" w:hint="eastAsia"/>
                <w:sz w:val="24"/>
                <w:szCs w:val="24"/>
              </w:rPr>
              <w:t>中共中央办公厅、国务院办公厅印发了《关于完善农村土地所有权承包权经营权分置办法的意见》（简称《“三权分置”意见》）。党的十八届五中全会明确提出，完善土地所有权承包权经营权分置办法，依法推进土地经营权有序流转。原有承包权分离为承包权与经营权后，承包权主体利益与经营权主体利益不完全趋于一致，承包权主体期望以高价将耕地承包出去、期望土地升值，而经营权主体则以利润最大化为目标。这是“三权分置”制度与与耕地保护相矛盾的根本原因。据了解，人多地少是我国耕地的基本国情，且耕地质量总体偏低，大量优质耕地被闲置占用。在承包权与经营权分离下，若不能有效监管经营权，将会造成耕地质量大面积下降甚至造成荒废；若没有完善的法律法规为保障，农民承包土地积极性难以提高，从而无法有效解决土地闲置与粗放问题。</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在此背景下，本课题研究的主要目的有：第一、清晰地认识“三权分置”中承包权经营权分置与耕地保护之间的关系，经营权承包权的分离的过程中，经营者通常片面追求利润最大化，不合理利用土地，使土地质量下降；由于承包者与经营者信息不对称，承包者很难监督土地的经营，无法确保土地不受损害。第二、借鉴管理学中两权分离的治理方法提出耕地保护对策。管理学中采用建立激励机制、监督机制、完善相关制度等方式，确保所有者与管理者的利益。项目组可以借鉴这些方法，确保承包权经营权的分离对土地保护起到积极作用。</w:t>
            </w:r>
          </w:p>
          <w:p w:rsidR="00AC0C5B" w:rsidRDefault="00AC0C5B" w:rsidP="00FD5CCC">
            <w:pPr>
              <w:spacing w:after="0" w:line="360" w:lineRule="auto"/>
              <w:ind w:firstLineChars="200" w:firstLine="480"/>
              <w:rPr>
                <w:rFonts w:ascii="仿宋" w:eastAsia="仿宋" w:hAnsi="仿宋"/>
                <w:sz w:val="24"/>
                <w:szCs w:val="24"/>
              </w:rPr>
            </w:pPr>
          </w:p>
          <w:p w:rsidR="00AC0C5B" w:rsidRDefault="00AC0C5B" w:rsidP="00AC0C5B">
            <w:pPr>
              <w:spacing w:after="0" w:line="360" w:lineRule="auto"/>
              <w:rPr>
                <w:rFonts w:ascii="仿宋" w:eastAsia="仿宋" w:hAnsi="仿宋"/>
                <w:sz w:val="24"/>
                <w:szCs w:val="24"/>
              </w:rPr>
            </w:pP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（二）研究意义</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本课题的研究具有重要实践意义。</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有利于“三权分置”制度的实施。政府是“三权分置”制度的实施者，通过文献分析、问卷调查、实地考察等研究方法，基于“三权分置”制度对耕地保护过程中存在的问题展开深入的调研剖析，探讨创新性对策，为政府实施改革提出可行性建议，能直接有效地解决耕地保护存在的问题。</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、有利于耕地资源的保护。完善三权分置制度，以更加合理的方式推动土地流转，对缓解当前耕地闲置浪费的局面，防止出现强迫农民流转土地的恶劣局面与农民漫</w:t>
            </w:r>
            <w:r>
              <w:rPr>
                <w:rFonts w:ascii="仿宋" w:eastAsia="仿宋" w:hAnsi="仿宋" w:hint="eastAsia"/>
                <w:sz w:val="24"/>
                <w:szCs w:val="24"/>
              </w:rPr>
              <w:lastRenderedPageBreak/>
              <w:t>天要价情况具有重要意义。</w:t>
            </w:r>
          </w:p>
          <w:p w:rsidR="00E622BB" w:rsidRDefault="00E622BB" w:rsidP="0091572A">
            <w:pPr>
              <w:spacing w:after="0"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有利于维护农民的合法权益。为相关流转方式提出合理性建议，为维护农民的合法权益提供切实可行的对策，有利于农民明晰土地产权关系，增加耕地财产性收入，从而更好地维护农民集体、承包农户、经营主体的权益，提高农民参与现代农业建设的积极性。</w:t>
            </w:r>
          </w:p>
          <w:p w:rsidR="0091572A" w:rsidRDefault="0091572A" w:rsidP="0091572A">
            <w:pPr>
              <w:spacing w:after="0" w:line="360" w:lineRule="auto"/>
              <w:ind w:firstLineChars="200" w:firstLine="480"/>
              <w:rPr>
                <w:rFonts w:ascii="仿宋" w:eastAsia="仿宋" w:hAnsi="仿宋"/>
                <w:sz w:val="24"/>
                <w:szCs w:val="24"/>
              </w:rPr>
            </w:pPr>
          </w:p>
          <w:p w:rsidR="0091572A" w:rsidRPr="0091572A" w:rsidRDefault="0091572A" w:rsidP="0091572A">
            <w:pPr>
              <w:spacing w:after="0" w:line="360" w:lineRule="auto"/>
              <w:ind w:firstLineChars="200" w:firstLine="480"/>
              <w:rPr>
                <w:rFonts w:ascii="仿宋" w:eastAsia="仿宋" w:hAnsi="仿宋"/>
                <w:sz w:val="24"/>
                <w:szCs w:val="24"/>
              </w:rPr>
            </w:pPr>
          </w:p>
          <w:p w:rsidR="00E622BB" w:rsidRDefault="00E622BB" w:rsidP="00FD5CCC">
            <w:pPr>
              <w:spacing w:after="0" w:line="360" w:lineRule="auto"/>
              <w:ind w:firstLineChars="200" w:firstLine="482"/>
              <w:rPr>
                <w:rFonts w:ascii="仿宋" w:eastAsia="仿宋" w:hAnsi="仿宋"/>
                <w:b/>
                <w:sz w:val="24"/>
                <w:szCs w:val="24"/>
              </w:rPr>
            </w:pPr>
            <w:r>
              <w:rPr>
                <w:rFonts w:ascii="仿宋" w:eastAsia="仿宋" w:hAnsi="仿宋" w:hint="eastAsia"/>
                <w:b/>
                <w:sz w:val="24"/>
                <w:szCs w:val="24"/>
              </w:rPr>
              <w:t>二、项目研究的主要内容</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sz w:val="24"/>
                <w:szCs w:val="24"/>
              </w:rPr>
              <w:t>(</w:t>
            </w:r>
            <w:r>
              <w:rPr>
                <w:rFonts w:ascii="仿宋" w:eastAsia="仿宋" w:hAnsi="仿宋" w:hint="eastAsia"/>
                <w:sz w:val="24"/>
                <w:szCs w:val="24"/>
              </w:rPr>
              <w:t>一</w:t>
            </w:r>
            <w:r>
              <w:rPr>
                <w:rFonts w:ascii="仿宋" w:eastAsia="仿宋" w:hAnsi="仿宋"/>
                <w:sz w:val="24"/>
                <w:szCs w:val="24"/>
              </w:rPr>
              <w:t>)</w:t>
            </w:r>
            <w:r>
              <w:rPr>
                <w:rFonts w:ascii="仿宋" w:eastAsia="仿宋" w:hAnsi="仿宋" w:hint="eastAsia"/>
                <w:sz w:val="24"/>
                <w:szCs w:val="24"/>
              </w:rPr>
              <w:t>“三权分置”制度解析。</w:t>
            </w:r>
            <w:r>
              <w:rPr>
                <w:rFonts w:ascii="仿宋" w:eastAsia="仿宋" w:hAnsi="仿宋" w:cs="仿宋_GB2312" w:hint="eastAsia"/>
                <w:sz w:val="24"/>
                <w:szCs w:val="24"/>
              </w:rPr>
              <w:t>明确从“一权”（土地集体所有权）到“二权”（集体所有权、承包经营权）再到“三权”（所有权、承包权、经营权）的背景及演变的原因。通过明确清晰“三权”关系及相应权利的界定标准，为从三权分置角度剖析调整保护耕地打下坚实基础。</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cs="Arial" w:hint="eastAsia"/>
                <w:color w:val="191919"/>
                <w:sz w:val="24"/>
                <w:szCs w:val="24"/>
                <w:shd w:val="clear" w:color="auto" w:fill="FFFFFF"/>
              </w:rPr>
              <w:t>（二）承包权经营权分离引发的耕地保护问题。</w:t>
            </w:r>
            <w:r>
              <w:rPr>
                <w:rFonts w:ascii="仿宋" w:eastAsia="仿宋" w:hAnsi="仿宋" w:cs="仿宋_GB2312" w:hint="eastAsia"/>
                <w:sz w:val="24"/>
                <w:szCs w:val="24"/>
              </w:rPr>
              <w:t>选择正在改革的试点</w:t>
            </w:r>
            <w:r>
              <w:rPr>
                <w:rFonts w:ascii="仿宋" w:eastAsia="仿宋" w:hAnsi="仿宋" w:hint="eastAsia"/>
                <w:sz w:val="24"/>
                <w:szCs w:val="24"/>
              </w:rPr>
              <w:t>常德市</w:t>
            </w:r>
            <w:r>
              <w:rPr>
                <w:rFonts w:ascii="仿宋" w:eastAsia="仿宋" w:hAnsi="仿宋" w:cs="仿宋_GB2312" w:hint="eastAsia"/>
                <w:sz w:val="24"/>
                <w:szCs w:val="24"/>
              </w:rPr>
              <w:t>作为调查对象，考察当地村民的耕地数量、面积、闲置情况、使用情况、当地流转方式、引发纠纷情况等。通过调研与网上查找相关资料相结合的方式，罗列出耕地保护存在的问题，总结基于现有制约条件下耕地保护的不合理之处。实地调查结果与相关资料为了解耕地保护存在问题提供实证背景。</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Arial" w:hint="eastAsia"/>
                <w:color w:val="191919"/>
                <w:sz w:val="24"/>
                <w:szCs w:val="24"/>
                <w:shd w:val="clear" w:color="auto" w:fill="FFFFFF"/>
              </w:rPr>
              <w:t>（三）</w:t>
            </w:r>
            <w:r w:rsidR="0091572A">
              <w:rPr>
                <w:rFonts w:ascii="仿宋" w:eastAsia="仿宋" w:hAnsi="仿宋" w:cs="Arial" w:hint="eastAsia"/>
                <w:color w:val="191919"/>
                <w:sz w:val="24"/>
                <w:szCs w:val="24"/>
                <w:shd w:val="clear" w:color="auto" w:fill="FFFFFF"/>
              </w:rPr>
              <w:t>探讨耕地保护弱化</w:t>
            </w:r>
            <w:r>
              <w:rPr>
                <w:rFonts w:ascii="仿宋" w:eastAsia="仿宋" w:hAnsi="仿宋" w:cs="Arial" w:hint="eastAsia"/>
                <w:color w:val="191919"/>
                <w:sz w:val="24"/>
                <w:szCs w:val="24"/>
                <w:shd w:val="clear" w:color="auto" w:fill="FFFFFF"/>
              </w:rPr>
              <w:t>的原因。从理论、制度、典型案例三个方面分析问题产生的可能原因。在理论上参考管理学上的委托代理理论，经济学上的信息不对称理论、资源分配理论等分析矛盾产生的理论原因；分析现行制度是否完善；再结合典型案例分析，理论实践相结合，使得出的结论具有现实意义。</w:t>
            </w:r>
          </w:p>
          <w:p w:rsidR="00E622BB" w:rsidRDefault="00E622BB" w:rsidP="00FD5CCC">
            <w:pPr>
              <w:spacing w:after="0" w:line="360" w:lineRule="auto"/>
              <w:ind w:firstLineChars="200" w:firstLine="480"/>
              <w:rPr>
                <w:rFonts w:ascii="仿宋" w:eastAsia="仿宋" w:hAnsi="仿宋" w:cs="Arial"/>
                <w:color w:val="191919"/>
                <w:sz w:val="24"/>
                <w:szCs w:val="24"/>
                <w:shd w:val="clear" w:color="auto" w:fill="FFFFFF"/>
              </w:rPr>
            </w:pPr>
            <w:r>
              <w:rPr>
                <w:rFonts w:ascii="仿宋" w:eastAsia="仿宋" w:hAnsi="仿宋" w:cs="Arial" w:hint="eastAsia"/>
                <w:color w:val="191919"/>
                <w:sz w:val="24"/>
                <w:szCs w:val="24"/>
                <w:shd w:val="clear" w:color="auto" w:fill="FFFFFF"/>
              </w:rPr>
              <w:t>（四）在“三权分置”背景下提出耕地保护对策。在分析“三权分置”制度与耕地保护问题的基础上，借鉴其他地区改革试点的成功案例，</w:t>
            </w:r>
            <w:r>
              <w:rPr>
                <w:rFonts w:ascii="仿宋" w:eastAsia="仿宋" w:hAnsi="仿宋" w:hint="eastAsia"/>
                <w:sz w:val="24"/>
                <w:szCs w:val="24"/>
              </w:rPr>
              <w:t>正确运用“三权分置”理论指导改革实践，不断探索和丰富“三权分置”的具体实现形式，</w:t>
            </w:r>
            <w:r>
              <w:rPr>
                <w:rFonts w:ascii="仿宋" w:eastAsia="仿宋" w:hAnsi="仿宋" w:cs="Arial" w:hint="eastAsia"/>
                <w:color w:val="191919"/>
                <w:sz w:val="24"/>
                <w:szCs w:val="24"/>
                <w:shd w:val="clear" w:color="auto" w:fill="FFFFFF"/>
              </w:rPr>
              <w:t>提出普遍适应我国“三权分置”的修正和土地制度改革的对策，从而实现真正的耕地保护。</w:t>
            </w:r>
          </w:p>
          <w:p w:rsidR="0091572A" w:rsidRDefault="0091572A" w:rsidP="00FD5CCC">
            <w:pPr>
              <w:spacing w:after="0" w:line="360" w:lineRule="auto"/>
              <w:ind w:firstLineChars="200" w:firstLine="480"/>
              <w:rPr>
                <w:rFonts w:ascii="仿宋" w:eastAsia="仿宋" w:hAnsi="仿宋" w:cs="Arial"/>
                <w:color w:val="191919"/>
                <w:sz w:val="24"/>
                <w:szCs w:val="24"/>
                <w:shd w:val="clear" w:color="auto" w:fill="FFFFFF"/>
              </w:rPr>
            </w:pPr>
          </w:p>
          <w:p w:rsidR="0091572A" w:rsidRDefault="0091572A" w:rsidP="00FD5CCC">
            <w:pPr>
              <w:spacing w:after="0" w:line="360" w:lineRule="auto"/>
              <w:ind w:firstLineChars="200" w:firstLine="480"/>
              <w:rPr>
                <w:rFonts w:ascii="仿宋" w:eastAsia="仿宋" w:hAnsi="仿宋" w:cs="Arial"/>
                <w:color w:val="191919"/>
                <w:sz w:val="24"/>
                <w:szCs w:val="24"/>
                <w:shd w:val="clear" w:color="auto" w:fill="FFFFFF"/>
              </w:rPr>
            </w:pPr>
          </w:p>
          <w:p w:rsidR="0091572A" w:rsidRDefault="0091572A" w:rsidP="00AC0C5B">
            <w:pPr>
              <w:spacing w:after="0" w:line="360" w:lineRule="auto"/>
              <w:rPr>
                <w:rFonts w:ascii="仿宋" w:eastAsia="仿宋" w:hAnsi="仿宋" w:cs="Arial"/>
                <w:color w:val="191919"/>
                <w:sz w:val="24"/>
                <w:szCs w:val="24"/>
                <w:shd w:val="clear" w:color="auto" w:fill="FFFFFF"/>
              </w:rPr>
            </w:pPr>
          </w:p>
          <w:p w:rsidR="0091572A" w:rsidRDefault="0091572A" w:rsidP="00FD5CCC">
            <w:pPr>
              <w:spacing w:after="0" w:line="360" w:lineRule="auto"/>
              <w:ind w:firstLineChars="200" w:firstLine="480"/>
              <w:rPr>
                <w:rFonts w:ascii="仿宋" w:eastAsia="仿宋" w:hAnsi="仿宋" w:cs="Arial"/>
                <w:color w:val="191919"/>
                <w:sz w:val="24"/>
                <w:szCs w:val="24"/>
                <w:shd w:val="clear" w:color="auto" w:fill="FFFFFF"/>
              </w:rPr>
            </w:pPr>
          </w:p>
          <w:p w:rsidR="0091572A" w:rsidRDefault="0091572A" w:rsidP="00FD5CCC">
            <w:pPr>
              <w:spacing w:after="0" w:line="360" w:lineRule="auto"/>
              <w:ind w:firstLineChars="200" w:firstLine="480"/>
              <w:rPr>
                <w:rFonts w:ascii="仿宋" w:eastAsia="仿宋" w:hAnsi="仿宋"/>
                <w:sz w:val="24"/>
                <w:szCs w:val="24"/>
              </w:rPr>
            </w:pPr>
          </w:p>
          <w:p w:rsidR="00E622BB" w:rsidRDefault="00E622BB" w:rsidP="00FD5CCC">
            <w:pPr>
              <w:spacing w:after="0" w:line="360" w:lineRule="auto"/>
              <w:ind w:firstLineChars="200" w:firstLine="482"/>
              <w:rPr>
                <w:rFonts w:ascii="仿宋" w:eastAsia="仿宋" w:hAnsi="仿宋" w:cs="仿宋_GB2312"/>
                <w:b/>
                <w:bCs/>
                <w:sz w:val="24"/>
                <w:szCs w:val="24"/>
              </w:rPr>
            </w:pPr>
            <w:r>
              <w:rPr>
                <w:rFonts w:ascii="仿宋" w:eastAsia="仿宋" w:hAnsi="仿宋" w:cs="仿宋_GB2312" w:hint="eastAsia"/>
                <w:b/>
                <w:bCs/>
                <w:sz w:val="24"/>
                <w:szCs w:val="24"/>
              </w:rPr>
              <w:lastRenderedPageBreak/>
              <w:t>三、本项目拟解决的主要问题</w:t>
            </w:r>
          </w:p>
          <w:p w:rsidR="00E622BB" w:rsidRPr="002C0FC7" w:rsidRDefault="00E622BB" w:rsidP="00FD5CCC">
            <w:pPr>
              <w:spacing w:after="0" w:line="360" w:lineRule="auto"/>
              <w:ind w:firstLineChars="200" w:firstLine="480"/>
              <w:rPr>
                <w:rFonts w:ascii="仿宋" w:eastAsia="仿宋" w:hAnsi="仿宋" w:cs="仿宋_GB2312"/>
                <w:bCs/>
                <w:sz w:val="24"/>
                <w:szCs w:val="24"/>
              </w:rPr>
            </w:pPr>
            <w:r w:rsidRPr="002C0FC7">
              <w:rPr>
                <w:rFonts w:ascii="仿宋" w:eastAsia="仿宋" w:hAnsi="仿宋" w:cs="仿宋_GB2312" w:hint="eastAsia"/>
                <w:bCs/>
                <w:sz w:val="24"/>
                <w:szCs w:val="24"/>
              </w:rPr>
              <w:t>（</w:t>
            </w:r>
            <w:r>
              <w:rPr>
                <w:rFonts w:ascii="仿宋" w:eastAsia="仿宋" w:hAnsi="仿宋" w:cs="仿宋_GB2312" w:hint="eastAsia"/>
                <w:bCs/>
                <w:sz w:val="24"/>
                <w:szCs w:val="24"/>
              </w:rPr>
              <w:t>一</w:t>
            </w:r>
            <w:r w:rsidRPr="002C0FC7">
              <w:rPr>
                <w:rFonts w:ascii="仿宋" w:eastAsia="仿宋" w:hAnsi="仿宋" w:cs="仿宋_GB2312" w:hint="eastAsia"/>
                <w:bCs/>
                <w:sz w:val="24"/>
                <w:szCs w:val="24"/>
              </w:rPr>
              <w:t>）</w:t>
            </w:r>
            <w:r>
              <w:rPr>
                <w:rFonts w:ascii="仿宋" w:eastAsia="仿宋" w:hAnsi="仿宋" w:cs="仿宋_GB2312" w:hint="eastAsia"/>
                <w:bCs/>
                <w:sz w:val="24"/>
                <w:szCs w:val="24"/>
              </w:rPr>
              <w:t>耕地保护在承包权经营权分离下有哪些困惑？“三权分置”制度在实施的过程中会引发一系列的破会耕地问题。如经营者为了获取更多利益，在耕地上建造宅基地，使耕地数量减少；在耕地上种植价值更高的作物，造成耕地质量下降；农民承包土地积极性不高，使土地闲置、利用粗放。</w:t>
            </w:r>
          </w:p>
          <w:p w:rsidR="00E622BB" w:rsidRDefault="00E622BB" w:rsidP="00FD5CCC">
            <w:pPr>
              <w:spacing w:after="0" w:line="360" w:lineRule="auto"/>
              <w:ind w:firstLineChars="200" w:firstLine="480"/>
              <w:rPr>
                <w:rFonts w:ascii="仿宋" w:eastAsia="仿宋" w:hAnsi="仿宋" w:cs="仿宋_GB2312"/>
                <w:bCs/>
                <w:sz w:val="24"/>
                <w:szCs w:val="24"/>
              </w:rPr>
            </w:pPr>
            <w:r>
              <w:rPr>
                <w:rFonts w:ascii="仿宋" w:eastAsia="仿宋" w:hAnsi="仿宋" w:cs="仿宋_GB2312" w:hint="eastAsia"/>
                <w:sz w:val="24"/>
                <w:szCs w:val="24"/>
              </w:rPr>
              <w:t>（二）承包权经营权分置与耕地保护相冲突的原因是什么？从理论方面看，委托代理制下，各主体利益不一致是产生矛盾的主要原因；其次信息的不对称性，使农民无法监督土地的利用；资源配置额不合理也是问题产生的原因。从制度上，我国相关制度还不完善。</w:t>
            </w:r>
          </w:p>
          <w:p w:rsidR="00E622BB" w:rsidRDefault="00E622BB" w:rsidP="0091572A">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（三）探讨</w:t>
            </w:r>
            <w:r w:rsidR="00AC0C5B">
              <w:rPr>
                <w:rFonts w:ascii="仿宋" w:eastAsia="仿宋" w:hAnsi="仿宋" w:cs="仿宋_GB2312" w:hint="eastAsia"/>
                <w:sz w:val="24"/>
                <w:szCs w:val="24"/>
              </w:rPr>
              <w:t>在</w:t>
            </w:r>
            <w:r>
              <w:rPr>
                <w:rFonts w:ascii="仿宋" w:eastAsia="仿宋" w:hAnsi="仿宋" w:cs="仿宋_GB2312" w:hint="eastAsia"/>
                <w:sz w:val="24"/>
                <w:szCs w:val="24"/>
              </w:rPr>
              <w:t>“三权分置”制度下耕地保护的有效途径</w:t>
            </w:r>
            <w:r w:rsidR="00AC0C5B">
              <w:rPr>
                <w:rFonts w:ascii="仿宋" w:eastAsia="仿宋" w:hAnsi="仿宋" w:cs="仿宋_GB2312" w:hint="eastAsia"/>
                <w:sz w:val="24"/>
                <w:szCs w:val="24"/>
              </w:rPr>
              <w:t>有哪些？</w:t>
            </w:r>
            <w:r>
              <w:rPr>
                <w:rFonts w:ascii="仿宋" w:eastAsia="仿宋" w:hAnsi="仿宋" w:cs="仿宋_GB2312" w:hint="eastAsia"/>
                <w:sz w:val="24"/>
                <w:szCs w:val="24"/>
              </w:rPr>
              <w:t>在“三权分置”背景下，提出耕地保护对策是课题研究的最终目标。</w:t>
            </w: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91572A">
            <w:pPr>
              <w:spacing w:after="0" w:line="360" w:lineRule="auto"/>
              <w:ind w:firstLineChars="200" w:firstLine="480"/>
              <w:rPr>
                <w:rFonts w:ascii="仿宋" w:eastAsia="仿宋" w:hAnsi="仿宋" w:cs="仿宋_GB2312"/>
                <w:sz w:val="24"/>
                <w:szCs w:val="24"/>
              </w:rPr>
            </w:pPr>
          </w:p>
          <w:p w:rsidR="00AC0C5B" w:rsidRDefault="00AC0C5B" w:rsidP="00AC0C5B">
            <w:pPr>
              <w:spacing w:after="0" w:line="360" w:lineRule="auto"/>
              <w:rPr>
                <w:rFonts w:ascii="仿宋" w:eastAsia="仿宋" w:hAnsi="仿宋" w:cs="仿宋_GB2312"/>
                <w:sz w:val="24"/>
                <w:szCs w:val="24"/>
              </w:rPr>
            </w:pPr>
          </w:p>
          <w:p w:rsidR="00AC0C5B" w:rsidRDefault="00AC0C5B" w:rsidP="00AC0C5B">
            <w:pPr>
              <w:spacing w:after="0" w:line="360" w:lineRule="auto"/>
              <w:rPr>
                <w:rFonts w:ascii="仿宋" w:eastAsia="仿宋" w:hAnsi="仿宋" w:cs="仿宋_GB2312"/>
                <w:sz w:val="24"/>
                <w:szCs w:val="24"/>
              </w:rPr>
            </w:pPr>
          </w:p>
        </w:tc>
      </w:tr>
      <w:tr w:rsidR="00E622BB">
        <w:trPr>
          <w:trHeight w:val="4585"/>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国内外研究现状和发展动态</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（一）关于三权分置制度形成的研究。</w:t>
            </w:r>
            <w:r>
              <w:rPr>
                <w:rFonts w:ascii="仿宋" w:eastAsia="仿宋" w:hAnsi="仿宋" w:cs="仿宋_GB2312"/>
                <w:sz w:val="24"/>
                <w:szCs w:val="24"/>
              </w:rPr>
              <w:t>1949</w:t>
            </w:r>
            <w:r>
              <w:rPr>
                <w:rFonts w:ascii="仿宋" w:eastAsia="仿宋" w:hAnsi="仿宋" w:cs="仿宋_GB2312" w:hint="eastAsia"/>
                <w:sz w:val="24"/>
                <w:szCs w:val="24"/>
              </w:rPr>
              <w:t>年</w:t>
            </w:r>
            <w:r w:rsidR="007C3F5A">
              <w:fldChar w:fldCharType="begin"/>
            </w:r>
            <w:r w:rsidR="007C3F5A">
              <w:instrText xml:space="preserve"> HYPERLINK "https://baike.baidu.com/item/%E4%B8%AD%E5%8D%8E%E4%BA%BA%E6%B0%91%E5%85%B1%E5%92%8C%E5%9B%BD" \t "_blank" </w:instrText>
            </w:r>
            <w:r w:rsidR="007C3F5A">
              <w:fldChar w:fldCharType="separate"/>
            </w:r>
            <w:r>
              <w:rPr>
                <w:rFonts w:ascii="仿宋" w:eastAsia="仿宋" w:hAnsi="仿宋" w:cs="仿宋_GB2312" w:hint="eastAsia"/>
                <w:sz w:val="24"/>
                <w:szCs w:val="24"/>
              </w:rPr>
              <w:t>中华人民共和国</w:t>
            </w:r>
            <w:r w:rsidR="007C3F5A">
              <w:rPr>
                <w:rFonts w:ascii="仿宋" w:eastAsia="仿宋" w:hAnsi="仿宋" w:cs="仿宋_GB2312"/>
                <w:sz w:val="24"/>
                <w:szCs w:val="24"/>
              </w:rPr>
              <w:fldChar w:fldCharType="end"/>
            </w:r>
            <w:r>
              <w:rPr>
                <w:rFonts w:ascii="仿宋" w:eastAsia="仿宋" w:hAnsi="仿宋" w:cs="仿宋_GB2312" w:hint="eastAsia"/>
                <w:sz w:val="24"/>
                <w:szCs w:val="24"/>
              </w:rPr>
              <w:t>先后通过开展土地改革、农业合作化、人民公社化等运动，废除了封建地主土地所有制，逐步建立起了农村土地的社会主义集体所有制；</w:t>
            </w:r>
            <w:r>
              <w:rPr>
                <w:rFonts w:ascii="仿宋" w:eastAsia="仿宋" w:hAnsi="仿宋" w:cs="仿宋_GB2312"/>
                <w:sz w:val="24"/>
                <w:szCs w:val="24"/>
              </w:rPr>
              <w:t>1978</w:t>
            </w:r>
            <w:r>
              <w:rPr>
                <w:rFonts w:ascii="仿宋" w:eastAsia="仿宋" w:hAnsi="仿宋" w:cs="仿宋_GB2312" w:hint="eastAsia"/>
                <w:sz w:val="24"/>
                <w:szCs w:val="24"/>
              </w:rPr>
              <w:t>年以按人口平均承包、农户家庭经营为特征“两权分离”制度安排，既打破了大锅饭、调动了农民生产积极性，又保障了各个农户的基本生存发展权利，兼顾了效率和公平；</w:t>
            </w:r>
            <w:r>
              <w:rPr>
                <w:rFonts w:ascii="仿宋" w:eastAsia="仿宋" w:hAnsi="仿宋" w:cs="仿宋_GB2312"/>
                <w:sz w:val="24"/>
                <w:szCs w:val="24"/>
              </w:rPr>
              <w:t>2009</w:t>
            </w:r>
            <w:r>
              <w:rPr>
                <w:rFonts w:ascii="仿宋" w:eastAsia="仿宋" w:hAnsi="仿宋" w:cs="仿宋_GB2312" w:hint="eastAsia"/>
                <w:sz w:val="24"/>
                <w:szCs w:val="24"/>
              </w:rPr>
              <w:t>年颁发</w:t>
            </w:r>
            <w:r w:rsidR="007C3F5A">
              <w:fldChar w:fldCharType="begin"/>
            </w:r>
            <w:r w:rsidR="007C3F5A">
              <w:instrText xml:space="preserve"> HYPERLINK "https://baike.baidu.com/item/%E9%9B%86%E4%BD%93%E5%9C%9F%E5%9C%B0%E6%89%80%E6%9C%89%E6%9D%83%E8%AF%81" \t "_blank" </w:instrText>
            </w:r>
            <w:r w:rsidR="007C3F5A">
              <w:fldChar w:fldCharType="separate"/>
            </w:r>
            <w:r>
              <w:rPr>
                <w:rFonts w:ascii="仿宋" w:eastAsia="仿宋" w:hAnsi="仿宋" w:cs="仿宋_GB2312" w:hint="eastAsia"/>
                <w:sz w:val="24"/>
                <w:szCs w:val="24"/>
              </w:rPr>
              <w:t>集体土地所有权证</w:t>
            </w:r>
            <w:r w:rsidR="007C3F5A">
              <w:rPr>
                <w:rFonts w:ascii="仿宋" w:eastAsia="仿宋" w:hAnsi="仿宋" w:cs="仿宋_GB2312"/>
                <w:sz w:val="24"/>
                <w:szCs w:val="24"/>
              </w:rPr>
              <w:fldChar w:fldCharType="end"/>
            </w:r>
            <w:r>
              <w:rPr>
                <w:rFonts w:ascii="仿宋" w:eastAsia="仿宋" w:hAnsi="仿宋" w:cs="仿宋_GB2312" w:hint="eastAsia"/>
                <w:sz w:val="24"/>
                <w:szCs w:val="24"/>
              </w:rPr>
              <w:t>，县级人民政府对农民集体所有的土地进行登记造册，核发集体土地所有权证，确认所有权；</w:t>
            </w:r>
            <w:r>
              <w:rPr>
                <w:rFonts w:ascii="仿宋" w:eastAsia="仿宋" w:hAnsi="仿宋" w:cs="仿宋_GB2312"/>
                <w:sz w:val="24"/>
                <w:szCs w:val="24"/>
              </w:rPr>
              <w:t>2014</w:t>
            </w:r>
            <w:r>
              <w:rPr>
                <w:rFonts w:ascii="仿宋" w:eastAsia="仿宋" w:hAnsi="仿宋" w:cs="仿宋_GB2312" w:hint="eastAsia"/>
                <w:sz w:val="24"/>
                <w:szCs w:val="24"/>
              </w:rPr>
              <w:t>年，中央全面深化改革领导小组第七次会议审议了《关于农村土地征收、集体经营性建设用地入市、宅基地制度改革试点工作的意见》标志着三权分置大幕正在开启；</w:t>
            </w:r>
            <w:r>
              <w:rPr>
                <w:rFonts w:ascii="仿宋" w:eastAsia="仿宋" w:hAnsi="仿宋" w:cs="仿宋_GB2312"/>
                <w:sz w:val="24"/>
                <w:szCs w:val="24"/>
              </w:rPr>
              <w:t>2015</w:t>
            </w:r>
            <w:r>
              <w:rPr>
                <w:rFonts w:ascii="仿宋" w:eastAsia="仿宋" w:hAnsi="仿宋" w:cs="仿宋_GB2312" w:hint="eastAsia"/>
                <w:sz w:val="24"/>
                <w:szCs w:val="24"/>
              </w:rPr>
              <w:t>年，习近平总书记在党的十八届五中全会提出科学设定、正确诠释“三权分置”的科学内涵，加快构建落实“三权分置”的政策体系，保障土地经营权有序流转，是当前深化农村改革面临的重大实践和理论课题。</w:t>
            </w:r>
          </w:p>
          <w:p w:rsidR="00E622BB" w:rsidRDefault="00E622BB">
            <w:pPr>
              <w:spacing w:after="0" w:line="360" w:lineRule="auto"/>
              <w:rPr>
                <w:rFonts w:ascii="仿宋" w:eastAsia="仿宋" w:hAnsi="仿宋" w:cs="仿宋_GB2312"/>
                <w:sz w:val="24"/>
                <w:szCs w:val="24"/>
              </w:rPr>
            </w:pPr>
            <w:r>
              <w:rPr>
                <w:rFonts w:ascii="仿宋" w:eastAsia="仿宋" w:hAnsi="仿宋" w:cs="仿宋_GB2312" w:hint="eastAsia"/>
                <w:sz w:val="24"/>
                <w:szCs w:val="24"/>
              </w:rPr>
              <w:t>（二）关于土地承包经营权的研究。张平，应瑞瑶（</w:t>
            </w:r>
            <w:r>
              <w:rPr>
                <w:rFonts w:ascii="仿宋" w:eastAsia="仿宋" w:hAnsi="仿宋" w:cs="仿宋_GB2312"/>
                <w:sz w:val="24"/>
                <w:szCs w:val="24"/>
              </w:rPr>
              <w:t>2000</w:t>
            </w:r>
            <w:r>
              <w:rPr>
                <w:rFonts w:ascii="仿宋" w:eastAsia="仿宋" w:hAnsi="仿宋" w:cs="仿宋_GB2312" w:hint="eastAsia"/>
                <w:sz w:val="24"/>
                <w:szCs w:val="24"/>
              </w:rPr>
              <w:t>）在《农村土地承包经营立法若干理论问题探讨》中提出“承包权”只是表明有承包的能力，即权利人有承包经营土地的资格；</w:t>
            </w:r>
            <w:r>
              <w:rPr>
                <w:rFonts w:ascii="仿宋" w:eastAsia="仿宋" w:hAnsi="仿宋" w:cs="仿宋_GB2312"/>
                <w:sz w:val="24"/>
                <w:szCs w:val="24"/>
              </w:rPr>
              <w:t xml:space="preserve"> </w:t>
            </w:r>
            <w:r>
              <w:rPr>
                <w:rFonts w:ascii="仿宋" w:eastAsia="仿宋" w:hAnsi="仿宋" w:cs="仿宋_GB2312" w:hint="eastAsia"/>
                <w:sz w:val="24"/>
                <w:szCs w:val="24"/>
              </w:rPr>
              <w:t>杨立新，尹艳（</w:t>
            </w:r>
            <w:r>
              <w:rPr>
                <w:rFonts w:ascii="仿宋" w:eastAsia="仿宋" w:hAnsi="仿宋" w:cs="仿宋_GB2312"/>
                <w:sz w:val="24"/>
                <w:szCs w:val="24"/>
              </w:rPr>
              <w:t>1995</w:t>
            </w:r>
            <w:r>
              <w:rPr>
                <w:rFonts w:ascii="仿宋" w:eastAsia="仿宋" w:hAnsi="仿宋" w:cs="仿宋_GB2312" w:hint="eastAsia"/>
                <w:sz w:val="24"/>
                <w:szCs w:val="24"/>
              </w:rPr>
              <w:t>）在《我国他物权制度的重新构造》中提出以永佃权的制度代替农村的土地承包经营权，不仅有利于法律概念的统一、准确，而且有利于巩固农村土地使用关系，保障双方当事人的合法权益；梁彗星（</w:t>
            </w:r>
            <w:r>
              <w:rPr>
                <w:rFonts w:ascii="仿宋" w:eastAsia="仿宋" w:hAnsi="仿宋" w:cs="仿宋_GB2312"/>
                <w:sz w:val="24"/>
                <w:szCs w:val="24"/>
              </w:rPr>
              <w:t>1998</w:t>
            </w:r>
            <w:r>
              <w:rPr>
                <w:rFonts w:ascii="仿宋" w:eastAsia="仿宋" w:hAnsi="仿宋" w:cs="仿宋_GB2312" w:hint="eastAsia"/>
                <w:sz w:val="24"/>
                <w:szCs w:val="24"/>
              </w:rPr>
              <w:t>）在《中国物权法研究（下）》、周林彬（</w:t>
            </w:r>
            <w:r>
              <w:rPr>
                <w:rFonts w:ascii="仿宋" w:eastAsia="仿宋" w:hAnsi="仿宋" w:cs="仿宋_GB2312"/>
                <w:sz w:val="24"/>
                <w:szCs w:val="24"/>
              </w:rPr>
              <w:t>2002</w:t>
            </w:r>
            <w:r>
              <w:rPr>
                <w:rFonts w:ascii="仿宋" w:eastAsia="仿宋" w:hAnsi="仿宋" w:cs="仿宋_GB2312" w:hint="eastAsia"/>
                <w:sz w:val="24"/>
                <w:szCs w:val="24"/>
              </w:rPr>
              <w:t>）在《物权法新论</w:t>
            </w:r>
            <w:r>
              <w:rPr>
                <w:rFonts w:ascii="仿宋" w:eastAsia="仿宋" w:hAnsi="仿宋" w:cs="仿宋_GB2312"/>
                <w:sz w:val="24"/>
                <w:szCs w:val="24"/>
              </w:rPr>
              <w:t>-</w:t>
            </w:r>
            <w:r>
              <w:rPr>
                <w:rFonts w:ascii="仿宋" w:eastAsia="仿宋" w:hAnsi="仿宋" w:cs="仿宋_GB2312" w:hint="eastAsia"/>
                <w:sz w:val="24"/>
                <w:szCs w:val="24"/>
              </w:rPr>
              <w:t>一种法律经济分析的观点》中提出农村土地承包经营权的概念存在固有缺陷，主张使用“农地使用权”替代；钱介峨、倪江生（</w:t>
            </w:r>
            <w:r>
              <w:rPr>
                <w:rFonts w:ascii="仿宋" w:eastAsia="仿宋" w:hAnsi="仿宋" w:cs="仿宋_GB2312"/>
                <w:sz w:val="24"/>
                <w:szCs w:val="24"/>
              </w:rPr>
              <w:t>1990</w:t>
            </w:r>
            <w:r>
              <w:rPr>
                <w:rFonts w:ascii="仿宋" w:eastAsia="仿宋" w:hAnsi="仿宋" w:cs="仿宋_GB2312" w:hint="eastAsia"/>
                <w:sz w:val="24"/>
                <w:szCs w:val="24"/>
              </w:rPr>
              <w:t>）在《完善农村土地法律制度的对策》认为土地使用权和经营权的性质和权能基本相同，主要区别在于权利取得方式的不同，使用权依法或按照集体经济组织的规定分配取得，而经营权通过签订土地承包合同或者转让取得；党国英</w:t>
            </w:r>
            <w:r>
              <w:rPr>
                <w:rFonts w:ascii="仿宋" w:eastAsia="仿宋" w:hAnsi="仿宋" w:cs="仿宋_GB2312"/>
                <w:sz w:val="24"/>
                <w:szCs w:val="24"/>
              </w:rPr>
              <w:t>(2016</w:t>
            </w:r>
            <w:r>
              <w:rPr>
                <w:rFonts w:ascii="仿宋" w:eastAsia="仿宋" w:hAnsi="仿宋" w:cs="仿宋_GB2312" w:hint="eastAsia"/>
                <w:sz w:val="24"/>
                <w:szCs w:val="24"/>
              </w:rPr>
              <w:t>）认为只有承包权长久不变落实以后，经营权才会长久不变；刘守英（</w:t>
            </w:r>
            <w:r>
              <w:rPr>
                <w:rFonts w:ascii="仿宋" w:eastAsia="仿宋" w:hAnsi="仿宋" w:cs="仿宋_GB2312"/>
                <w:sz w:val="24"/>
                <w:szCs w:val="24"/>
              </w:rPr>
              <w:t>2017</w:t>
            </w:r>
            <w:r>
              <w:rPr>
                <w:rFonts w:ascii="仿宋" w:eastAsia="仿宋" w:hAnsi="仿宋" w:cs="仿宋_GB2312" w:hint="eastAsia"/>
                <w:sz w:val="24"/>
                <w:szCs w:val="24"/>
              </w:rPr>
              <w:t>）认为只有解决好农民地权问题才能促进经营权的流转与农业现代化。</w:t>
            </w:r>
            <w:proofErr w:type="spellStart"/>
            <w:r>
              <w:rPr>
                <w:rFonts w:ascii="仿宋" w:eastAsia="仿宋" w:hAnsi="仿宋" w:cs="仿宋_GB2312"/>
                <w:sz w:val="24"/>
                <w:szCs w:val="24"/>
              </w:rPr>
              <w:t>Rozelle</w:t>
            </w:r>
            <w:proofErr w:type="spellEnd"/>
            <w:r>
              <w:rPr>
                <w:rFonts w:ascii="仿宋" w:eastAsia="仿宋" w:hAnsi="仿宋" w:cs="仿宋_GB2312"/>
                <w:sz w:val="24"/>
                <w:szCs w:val="24"/>
              </w:rPr>
              <w:t xml:space="preserve"> Scott</w:t>
            </w:r>
            <w:r>
              <w:rPr>
                <w:rFonts w:ascii="仿宋" w:eastAsia="仿宋" w:hAnsi="仿宋" w:cs="仿宋_GB2312" w:hint="eastAsia"/>
                <w:sz w:val="24"/>
                <w:szCs w:val="24"/>
              </w:rPr>
              <w:t>（</w:t>
            </w:r>
            <w:r>
              <w:rPr>
                <w:rFonts w:ascii="仿宋" w:eastAsia="仿宋" w:hAnsi="仿宋" w:cs="仿宋_GB2312"/>
                <w:sz w:val="24"/>
                <w:szCs w:val="24"/>
              </w:rPr>
              <w:t>2000</w:t>
            </w:r>
            <w:r>
              <w:rPr>
                <w:rFonts w:ascii="仿宋" w:eastAsia="仿宋" w:hAnsi="仿宋" w:cs="仿宋_GB2312" w:hint="eastAsia"/>
                <w:sz w:val="24"/>
                <w:szCs w:val="24"/>
              </w:rPr>
              <w:t>）根据对不同利用行为承包期和土地权利的演示来识别特定的土地权利之间的联系，透析了中国土地权利对农业投资和农业生产的影响；</w:t>
            </w:r>
            <w:r>
              <w:rPr>
                <w:rFonts w:ascii="仿宋" w:eastAsia="仿宋" w:hAnsi="仿宋" w:cs="仿宋_GB2312"/>
                <w:sz w:val="24"/>
                <w:szCs w:val="24"/>
              </w:rPr>
              <w:t>Katrina Mullan</w:t>
            </w:r>
            <w:r>
              <w:rPr>
                <w:rFonts w:ascii="仿宋" w:eastAsia="仿宋" w:hAnsi="仿宋" w:cs="仿宋_GB2312" w:hint="eastAsia"/>
                <w:sz w:val="24"/>
                <w:szCs w:val="24"/>
              </w:rPr>
              <w:t>与</w:t>
            </w:r>
            <w:r>
              <w:rPr>
                <w:rFonts w:ascii="仿宋" w:eastAsia="仿宋" w:hAnsi="仿宋" w:cs="仿宋_GB2312"/>
                <w:sz w:val="24"/>
                <w:szCs w:val="24"/>
              </w:rPr>
              <w:t>Pauline Grosjean</w:t>
            </w:r>
            <w:r>
              <w:rPr>
                <w:rFonts w:ascii="仿宋" w:eastAsia="仿宋" w:hAnsi="仿宋" w:cs="仿宋_GB2312" w:hint="eastAsia"/>
                <w:sz w:val="24"/>
                <w:szCs w:val="24"/>
              </w:rPr>
              <w:t>（</w:t>
            </w:r>
            <w:r>
              <w:rPr>
                <w:rFonts w:ascii="仿宋" w:eastAsia="仿宋" w:hAnsi="仿宋" w:cs="仿宋_GB2312"/>
                <w:sz w:val="24"/>
                <w:szCs w:val="24"/>
              </w:rPr>
              <w:t>2008</w:t>
            </w:r>
            <w:r>
              <w:rPr>
                <w:rFonts w:ascii="仿宋" w:eastAsia="仿宋" w:hAnsi="仿宋" w:cs="仿宋_GB2312" w:hint="eastAsia"/>
                <w:sz w:val="24"/>
                <w:szCs w:val="24"/>
              </w:rPr>
              <w:t>）分析了影响中国家庭承包责任制和农村土地所有制的因素，发现城乡迁移减少城乡之间的不平等，然而移民及迁移的家庭成员改变土地所有权的内容，无法保障产权制度，需定期重新分配土地，因此加强对农业和森林的土地承包期改革是重中之重；</w:t>
            </w:r>
            <w:proofErr w:type="spellStart"/>
            <w:r>
              <w:rPr>
                <w:rFonts w:ascii="仿宋" w:eastAsia="仿宋" w:hAnsi="仿宋" w:cs="仿宋_GB2312"/>
                <w:sz w:val="24"/>
                <w:szCs w:val="24"/>
              </w:rPr>
              <w:t>Justu</w:t>
            </w:r>
            <w:proofErr w:type="spellEnd"/>
            <w:r>
              <w:rPr>
                <w:rFonts w:ascii="仿宋" w:eastAsia="仿宋" w:hAnsi="仿宋" w:cs="仿宋_GB2312"/>
                <w:sz w:val="24"/>
                <w:szCs w:val="24"/>
              </w:rPr>
              <w:t xml:space="preserve"> </w:t>
            </w:r>
            <w:proofErr w:type="spellStart"/>
            <w:r>
              <w:rPr>
                <w:rFonts w:ascii="仿宋" w:eastAsia="仿宋" w:hAnsi="仿宋" w:cs="仿宋_GB2312"/>
                <w:sz w:val="24"/>
                <w:szCs w:val="24"/>
              </w:rPr>
              <w:t>Wesseler</w:t>
            </w:r>
            <w:proofErr w:type="spellEnd"/>
            <w:r>
              <w:rPr>
                <w:rFonts w:ascii="仿宋" w:eastAsia="仿宋" w:hAnsi="仿宋" w:cs="仿宋_GB2312" w:hint="eastAsia"/>
                <w:sz w:val="24"/>
                <w:szCs w:val="24"/>
              </w:rPr>
              <w:t>与</w:t>
            </w:r>
            <w:r>
              <w:rPr>
                <w:rFonts w:ascii="仿宋" w:eastAsia="仿宋" w:hAnsi="仿宋" w:cs="仿宋_GB2312"/>
                <w:sz w:val="24"/>
                <w:szCs w:val="24"/>
              </w:rPr>
              <w:t xml:space="preserve">Nico </w:t>
            </w:r>
            <w:proofErr w:type="spellStart"/>
            <w:r>
              <w:rPr>
                <w:rFonts w:ascii="仿宋" w:eastAsia="仿宋" w:hAnsi="仿宋" w:cs="仿宋_GB2312"/>
                <w:sz w:val="24"/>
                <w:szCs w:val="24"/>
              </w:rPr>
              <w:t>Heerink</w:t>
            </w:r>
            <w:proofErr w:type="spellEnd"/>
            <w:r>
              <w:rPr>
                <w:rFonts w:ascii="仿宋" w:eastAsia="仿宋" w:hAnsi="仿宋" w:cs="仿宋_GB2312" w:hint="eastAsia"/>
                <w:sz w:val="24"/>
                <w:szCs w:val="24"/>
              </w:rPr>
              <w:t>（</w:t>
            </w:r>
            <w:r>
              <w:rPr>
                <w:rFonts w:ascii="仿宋" w:eastAsia="仿宋" w:hAnsi="仿宋" w:cs="仿宋_GB2312"/>
                <w:sz w:val="24"/>
                <w:szCs w:val="24"/>
              </w:rPr>
              <w:t>2013</w:t>
            </w:r>
            <w:r>
              <w:rPr>
                <w:rFonts w:ascii="仿宋" w:eastAsia="仿宋" w:hAnsi="仿宋" w:cs="仿宋_GB2312" w:hint="eastAsia"/>
                <w:sz w:val="24"/>
                <w:szCs w:val="24"/>
              </w:rPr>
              <w:t>）认为土地保护性投资可以缓解土地退化，强化土地的可转化</w:t>
            </w:r>
            <w:r>
              <w:rPr>
                <w:rFonts w:ascii="仿宋" w:eastAsia="仿宋" w:hAnsi="仿宋" w:cs="仿宋_GB2312" w:hint="eastAsia"/>
                <w:sz w:val="24"/>
                <w:szCs w:val="24"/>
              </w:rPr>
              <w:lastRenderedPageBreak/>
              <w:t>性。</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（三）关于耕地保护的研究。岳军丽（</w:t>
            </w:r>
            <w:r>
              <w:rPr>
                <w:rFonts w:ascii="仿宋" w:eastAsia="仿宋" w:hAnsi="仿宋" w:cs="仿宋_GB2312"/>
                <w:sz w:val="24"/>
                <w:szCs w:val="24"/>
              </w:rPr>
              <w:t>2010</w:t>
            </w:r>
            <w:r>
              <w:rPr>
                <w:rFonts w:ascii="仿宋" w:eastAsia="仿宋" w:hAnsi="仿宋" w:cs="仿宋_GB2312" w:hint="eastAsia"/>
                <w:sz w:val="24"/>
                <w:szCs w:val="24"/>
              </w:rPr>
              <w:t>）在《浅析耕地保护的途径、改革与开发》认为应该强化耕地的占补平衡管理，指出耕地占补平衡制度是保护耕地的最有效的途径之一；卢新海，黄善林（</w:t>
            </w:r>
            <w:r>
              <w:rPr>
                <w:rFonts w:ascii="仿宋" w:eastAsia="仿宋" w:hAnsi="仿宋" w:cs="仿宋_GB2312"/>
                <w:sz w:val="24"/>
                <w:szCs w:val="24"/>
              </w:rPr>
              <w:t>2010</w:t>
            </w:r>
            <w:r>
              <w:rPr>
                <w:rFonts w:ascii="仿宋" w:eastAsia="仿宋" w:hAnsi="仿宋" w:cs="仿宋_GB2312" w:hint="eastAsia"/>
                <w:sz w:val="24"/>
                <w:szCs w:val="24"/>
              </w:rPr>
              <w:t>）《我国耕地保护面临的困境及其对策》中认为应该严格控制城市的外延式增长，促进存量土地的节约集约利用；黄广宇，蔡运龙（</w:t>
            </w:r>
            <w:r>
              <w:rPr>
                <w:rFonts w:ascii="仿宋" w:eastAsia="仿宋" w:hAnsi="仿宋" w:cs="仿宋_GB2312"/>
                <w:sz w:val="24"/>
                <w:szCs w:val="24"/>
              </w:rPr>
              <w:t>2002</w:t>
            </w:r>
            <w:r>
              <w:rPr>
                <w:rFonts w:ascii="仿宋" w:eastAsia="仿宋" w:hAnsi="仿宋" w:cs="仿宋_GB2312" w:hint="eastAsia"/>
                <w:sz w:val="24"/>
                <w:szCs w:val="24"/>
              </w:rPr>
              <w:t>）在《城市边缘带农地流转驱动因素及耕地保护对策》中提出要建立“基本农田保护补偿基金”，并且借鉴英国经验建立绿色分隔带，以此来保护耕地的生态和社会保障作用，从而有效地控制城市边缘的耕地总量的减少；董秀茹（</w:t>
            </w:r>
            <w:r>
              <w:rPr>
                <w:rFonts w:ascii="仿宋" w:eastAsia="仿宋" w:hAnsi="仿宋" w:cs="仿宋_GB2312"/>
                <w:sz w:val="24"/>
                <w:szCs w:val="24"/>
              </w:rPr>
              <w:t>2010</w:t>
            </w:r>
            <w:r>
              <w:rPr>
                <w:rFonts w:ascii="仿宋" w:eastAsia="仿宋" w:hAnsi="仿宋" w:cs="仿宋_GB2312" w:hint="eastAsia"/>
                <w:sz w:val="24"/>
                <w:szCs w:val="24"/>
              </w:rPr>
              <w:t>）等人在《当前耕地保护的难点及对策分析》中认为应该建立耕地保护基金补偿制度，由粮食主销区拿出资金给予粮食主区主产区以此来激发地方政府保护耕地的积极性；胡敏华（</w:t>
            </w:r>
            <w:r>
              <w:rPr>
                <w:rFonts w:ascii="仿宋" w:eastAsia="仿宋" w:hAnsi="仿宋" w:cs="仿宋_GB2312"/>
                <w:sz w:val="24"/>
                <w:szCs w:val="24"/>
              </w:rPr>
              <w:t>2009</w:t>
            </w:r>
            <w:r>
              <w:rPr>
                <w:rFonts w:ascii="仿宋" w:eastAsia="仿宋" w:hAnsi="仿宋" w:cs="仿宋_GB2312" w:hint="eastAsia"/>
                <w:sz w:val="24"/>
                <w:szCs w:val="24"/>
              </w:rPr>
              <w:t>）在《论中国耕地保护制度创新</w:t>
            </w:r>
            <w:r>
              <w:rPr>
                <w:rFonts w:ascii="仿宋" w:eastAsia="仿宋" w:hAnsi="仿宋" w:cs="仿宋_GB2312"/>
                <w:sz w:val="24"/>
                <w:szCs w:val="24"/>
              </w:rPr>
              <w:t>-</w:t>
            </w:r>
            <w:r>
              <w:rPr>
                <w:rFonts w:ascii="仿宋" w:eastAsia="仿宋" w:hAnsi="仿宋" w:cs="仿宋_GB2312" w:hint="eastAsia"/>
                <w:sz w:val="24"/>
                <w:szCs w:val="24"/>
              </w:rPr>
              <w:t>一个基于区域协调发展的视角》中提出从区域协调发展的角度来研究提出通过建立区域利益互动机制来实现资源合理配置，进而促进耕地保护；洪辉、杨庆元、陈展图（</w:t>
            </w:r>
            <w:r>
              <w:rPr>
                <w:rFonts w:ascii="仿宋" w:eastAsia="仿宋" w:hAnsi="仿宋" w:cs="仿宋_GB2312"/>
                <w:sz w:val="24"/>
                <w:szCs w:val="24"/>
              </w:rPr>
              <w:t>2009</w:t>
            </w:r>
            <w:r>
              <w:rPr>
                <w:rFonts w:ascii="仿宋" w:eastAsia="仿宋" w:hAnsi="仿宋" w:cs="仿宋_GB2312" w:hint="eastAsia"/>
                <w:sz w:val="24"/>
                <w:szCs w:val="24"/>
              </w:rPr>
              <w:t>）在《论主体功能区的耕地保</w:t>
            </w:r>
            <w:r>
              <w:rPr>
                <w:rFonts w:ascii="仿宋" w:eastAsia="仿宋" w:hAnsi="仿宋" w:cs="仿宋_GB2312"/>
                <w:sz w:val="24"/>
                <w:szCs w:val="24"/>
              </w:rPr>
              <w:t>-</w:t>
            </w:r>
            <w:r>
              <w:rPr>
                <w:rFonts w:ascii="仿宋" w:eastAsia="仿宋" w:hAnsi="仿宋" w:cs="仿宋_GB2312" w:hint="eastAsia"/>
                <w:sz w:val="24"/>
                <w:szCs w:val="24"/>
              </w:rPr>
              <w:t>基于农地发展权转移视角》从土地发展，权角度讨论了农村发展权转移对主体功能区耕地保护的有利影响；周建国（</w:t>
            </w:r>
            <w:r>
              <w:rPr>
                <w:rFonts w:ascii="仿宋" w:eastAsia="仿宋" w:hAnsi="仿宋" w:cs="仿宋_GB2312"/>
                <w:sz w:val="24"/>
                <w:szCs w:val="24"/>
              </w:rPr>
              <w:t>2010</w:t>
            </w:r>
            <w:r>
              <w:rPr>
                <w:rFonts w:ascii="仿宋" w:eastAsia="仿宋" w:hAnsi="仿宋" w:cs="仿宋_GB2312" w:hint="eastAsia"/>
                <w:sz w:val="24"/>
                <w:szCs w:val="24"/>
              </w:rPr>
              <w:t>）在《农地发展权的设立及其对耕地的立法保护》中提出从法律角度研究了农地发展权设立的必要性，并分析了其对耕地保护的作用；张良悦（</w:t>
            </w:r>
            <w:r>
              <w:rPr>
                <w:rFonts w:ascii="仿宋" w:eastAsia="仿宋" w:hAnsi="仿宋" w:cs="仿宋_GB2312"/>
                <w:sz w:val="24"/>
                <w:szCs w:val="24"/>
              </w:rPr>
              <w:t>2008</w:t>
            </w:r>
            <w:r>
              <w:rPr>
                <w:rFonts w:ascii="仿宋" w:eastAsia="仿宋" w:hAnsi="仿宋" w:cs="仿宋_GB2312" w:hint="eastAsia"/>
                <w:sz w:val="24"/>
                <w:szCs w:val="24"/>
              </w:rPr>
              <w:t>）在《土地发展权及其交易</w:t>
            </w:r>
            <w:r>
              <w:rPr>
                <w:rFonts w:ascii="仿宋" w:eastAsia="仿宋" w:hAnsi="仿宋" w:cs="仿宋_GB2312"/>
                <w:sz w:val="24"/>
                <w:szCs w:val="24"/>
              </w:rPr>
              <w:t>-</w:t>
            </w:r>
            <w:r>
              <w:rPr>
                <w:rFonts w:ascii="仿宋" w:eastAsia="仿宋" w:hAnsi="仿宋" w:cs="仿宋_GB2312" w:hint="eastAsia"/>
                <w:sz w:val="24"/>
                <w:szCs w:val="24"/>
              </w:rPr>
              <w:t>基于农地保护的政策工具》中通过对土地发展权的由来，制度设计等方面的研究认为，为了在城市化进程中更好地保护，应当引入经济利益的因素和市场化的运作方式，并借鉴土地发展权理念和操作方式来解决我国土地利用中出现的困境和难题。美国学者提出以立法形式确立农业经济所需农地的最大数量，主张农地区划政策，对土地用途进行严格控制，调节土地利用，建议采用税费的优惠和减免方案，并通过土地发展权转移和购买来保护农地；英国学者主张将土地按照质量分级，对不同等级的土地进行不同程度的保护，确保土地的整体效益；日本学者提出农地用途管制制度，通过健全法律法规体系对农业进行严格特殊的管制。</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农村土地的“三权分置”，受到两个现实因素的推动，一个是城镇化，一个是农业现代化。从历史进程看，城镇化的推力更大一些，许多地方尚未实现农业现代化，农村就已经空心化了。稳定现有土地承包关系并保持长久不变，允许</w:t>
            </w:r>
            <w:r>
              <w:rPr>
                <w:rFonts w:ascii="仿宋" w:eastAsia="仿宋" w:hAnsi="仿宋" w:cs="仿宋_GB2312"/>
                <w:sz w:val="24"/>
                <w:szCs w:val="24"/>
              </w:rPr>
              <w:t xml:space="preserve"> </w:t>
            </w:r>
            <w:r>
              <w:rPr>
                <w:rFonts w:ascii="仿宋" w:eastAsia="仿宋" w:hAnsi="仿宋" w:cs="仿宋_GB2312" w:hint="eastAsia"/>
                <w:sz w:val="24"/>
                <w:szCs w:val="24"/>
              </w:rPr>
              <w:t>农民进城落户不必退承包地，是正确而理性的选择。从更长远的未来看，农业现代化将是推动农村土</w:t>
            </w:r>
            <w:r>
              <w:rPr>
                <w:rFonts w:ascii="仿宋" w:eastAsia="仿宋" w:hAnsi="仿宋" w:cs="仿宋_GB2312"/>
                <w:sz w:val="24"/>
                <w:szCs w:val="24"/>
              </w:rPr>
              <w:t xml:space="preserve"> </w:t>
            </w:r>
            <w:r>
              <w:rPr>
                <w:rFonts w:ascii="仿宋" w:eastAsia="仿宋" w:hAnsi="仿宋" w:cs="仿宋_GB2312" w:hint="eastAsia"/>
                <w:sz w:val="24"/>
                <w:szCs w:val="24"/>
              </w:rPr>
              <w:t>地权益调整最重要的力量。无论是实践探索</w:t>
            </w:r>
            <w:r>
              <w:rPr>
                <w:rFonts w:ascii="仿宋" w:eastAsia="仿宋" w:hAnsi="仿宋" w:cs="仿宋_GB2312"/>
                <w:sz w:val="24"/>
                <w:szCs w:val="24"/>
              </w:rPr>
              <w:t xml:space="preserve"> </w:t>
            </w:r>
            <w:r>
              <w:rPr>
                <w:rFonts w:ascii="仿宋" w:eastAsia="仿宋" w:hAnsi="仿宋" w:cs="仿宋_GB2312" w:hint="eastAsia"/>
                <w:sz w:val="24"/>
                <w:szCs w:val="24"/>
              </w:rPr>
              <w:t>还是理论创新，都应当奔着一个方向去：促进土地资源合理利用，发展多种形式适度规模经营，推动现代农业发展。</w:t>
            </w:r>
          </w:p>
        </w:tc>
      </w:tr>
      <w:tr w:rsidR="00E622BB">
        <w:trPr>
          <w:trHeight w:val="4585"/>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本项目学生有关的研究积累和已取得的成绩</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sz w:val="24"/>
                <w:szCs w:val="24"/>
              </w:rPr>
              <w:t>1.</w:t>
            </w:r>
            <w:r>
              <w:rPr>
                <w:rFonts w:ascii="仿宋" w:eastAsia="仿宋" w:hAnsi="仿宋" w:cs="仿宋_GB2312" w:hint="eastAsia"/>
                <w:sz w:val="24"/>
                <w:szCs w:val="24"/>
              </w:rPr>
              <w:t>团队成员研究与创新素养</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团队成员结构多样化，来自会计、金融和财管三个专业，且专业功底扎实，具备较强的学习分析能力，这为解决基于三权分置考虑保护耕地问题打下了良好的理论基础。团队成员具有敏锐的观察力，以及</w:t>
            </w:r>
            <w:hyperlink r:id="rId7" w:tgtFrame="_blank" w:history="1">
              <w:r>
                <w:rPr>
                  <w:rFonts w:ascii="仿宋" w:eastAsia="仿宋" w:hAnsi="仿宋" w:cs="仿宋_GB2312" w:hint="eastAsia"/>
                  <w:sz w:val="24"/>
                  <w:szCs w:val="24"/>
                </w:rPr>
                <w:t>批判性思考</w:t>
              </w:r>
            </w:hyperlink>
            <w:r>
              <w:rPr>
                <w:rFonts w:ascii="仿宋" w:eastAsia="仿宋" w:hAnsi="仿宋" w:cs="仿宋_GB2312" w:hint="eastAsia"/>
                <w:sz w:val="24"/>
                <w:szCs w:val="24"/>
              </w:rPr>
              <w:t>和良好的创造与革新能力；具有较强的沟通、协作与解决问题的能力，且成员对课题热情极高，为长期研究提供动力和保障。</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sz w:val="24"/>
                <w:szCs w:val="24"/>
              </w:rPr>
              <w:t>2.</w:t>
            </w:r>
            <w:r>
              <w:rPr>
                <w:rFonts w:ascii="仿宋" w:eastAsia="仿宋" w:hAnsi="仿宋" w:cs="仿宋_GB2312" w:hint="eastAsia"/>
                <w:sz w:val="24"/>
                <w:szCs w:val="24"/>
              </w:rPr>
              <w:t>团队成员资料收集整理、数据处理能力</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团队成员已经熟练掌握数据库检索、文献搜集等高效查阅方法。通过网络搜索、书籍查阅、期刊整理、实地考察等方式，了解我国当前耕地发展情况、三权分置制度、政策环境、国际背景等，为进一步改善优化农村耕地利用状况、提高耕地利用效率调研奠定了充实的理论基础。团队成员对数据信息敏感，可熟练有效地分析处理数据，进而对耕地保护和利用做出更为精准的评估预测和控制。</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sz w:val="24"/>
                <w:szCs w:val="24"/>
              </w:rPr>
              <w:t>3.</w:t>
            </w:r>
            <w:r>
              <w:rPr>
                <w:rFonts w:ascii="仿宋" w:eastAsia="仿宋" w:hAnsi="仿宋" w:cs="仿宋_GB2312" w:hint="eastAsia"/>
                <w:sz w:val="24"/>
                <w:szCs w:val="24"/>
              </w:rPr>
              <w:t>团队前期调研成果</w:t>
            </w:r>
          </w:p>
          <w:p w:rsidR="00E622BB" w:rsidRDefault="00E622BB" w:rsidP="00FD5CCC">
            <w:pPr>
              <w:spacing w:after="0" w:line="360" w:lineRule="auto"/>
              <w:ind w:firstLineChars="200" w:firstLine="480"/>
              <w:rPr>
                <w:rFonts w:ascii="仿宋" w:eastAsia="仿宋" w:hAnsi="仿宋" w:cs="仿宋_GB2312"/>
                <w:sz w:val="24"/>
                <w:szCs w:val="24"/>
              </w:rPr>
            </w:pPr>
            <w:r>
              <w:rPr>
                <w:rFonts w:ascii="仿宋" w:eastAsia="仿宋" w:hAnsi="仿宋" w:cs="仿宋_GB2312" w:hint="eastAsia"/>
                <w:sz w:val="24"/>
                <w:szCs w:val="24"/>
              </w:rPr>
              <w:t>团队成员已经查阅收集了大量研究资料，清晰了我国当前耕地发展情况及世界各种农业模式，认真研读了三权分置制度相关文献（《关于完善农村土地所有权承包权经营权分置办法的意见》），了解了国内外的研究动态，并对其进行了初步分析汇总，形成了完整的项目构想，并且能够基本了解和熟练使用网络调查工具、电话调查工具以及统计分析工具，基本掌握了设计调查问卷问题的方向及问卷调查具体的实施方案。</w:t>
            </w: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Default="00AC0C5B" w:rsidP="00FD5CCC">
            <w:pPr>
              <w:spacing w:after="0" w:line="360" w:lineRule="auto"/>
              <w:ind w:firstLineChars="200" w:firstLine="480"/>
              <w:rPr>
                <w:rFonts w:ascii="仿宋" w:eastAsia="仿宋" w:hAnsi="仿宋" w:cs="仿宋_GB2312"/>
                <w:sz w:val="24"/>
                <w:szCs w:val="24"/>
              </w:rPr>
            </w:pPr>
          </w:p>
          <w:p w:rsidR="00AC0C5B" w:rsidRPr="00246841" w:rsidRDefault="00AC0C5B" w:rsidP="00FD5CCC">
            <w:pPr>
              <w:spacing w:after="0" w:line="360" w:lineRule="auto"/>
              <w:ind w:firstLineChars="200" w:firstLine="480"/>
              <w:rPr>
                <w:rFonts w:ascii="仿宋" w:eastAsia="仿宋" w:hAnsi="仿宋" w:cs="仿宋_GB2312"/>
                <w:sz w:val="24"/>
                <w:szCs w:val="24"/>
              </w:rPr>
            </w:pPr>
          </w:p>
        </w:tc>
      </w:tr>
      <w:tr w:rsidR="00E622BB">
        <w:trPr>
          <w:trHeight w:val="2949"/>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项目的创新点和特色</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项目在内容、方式、理论依据上均具有创新点和特色。</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一）在内容上，调研地点具有代表性，调研对象具有全面性。择处于改革阶段的试点的常德市作为调研对象；调研对象不仅仅局限于耕地，项目组除了调查耕地现状外，还将调查政府、农村合作社对“三权分置”制度的实施情况，农民对“三权分置”制度的态度，相关政策对耕地保护的影响等。</w:t>
            </w:r>
          </w:p>
          <w:p w:rsidR="00E622BB" w:rsidRDefault="00E622BB"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二）在方式上，收集、统计、分析数据资料的方法具有多样性与针对性，讨论方式具有合理性。针对不同的调研问题，分别采用不同方式进行调研，如问卷调查、入户访问、文案法等。根据数据来源与问题的特点，采用统计分组法、抽样推断法等方式统计数据。采用对比分析法、结构分析法、平均分析法等多种方式对数据资料进行分析。采用头脑风暴等方式探讨耕地保护对策。</w:t>
            </w:r>
          </w:p>
          <w:p w:rsidR="00FD5CCC" w:rsidRDefault="0091572A" w:rsidP="00FD5CCC">
            <w:pPr>
              <w:spacing w:after="0" w:line="360" w:lineRule="auto"/>
              <w:ind w:firstLineChars="200" w:firstLine="480"/>
              <w:rPr>
                <w:rFonts w:ascii="仿宋" w:eastAsia="仿宋" w:hAnsi="仿宋"/>
                <w:sz w:val="24"/>
                <w:szCs w:val="24"/>
              </w:rPr>
            </w:pPr>
            <w:r>
              <w:rPr>
                <w:rFonts w:ascii="仿宋" w:eastAsia="仿宋" w:hAnsi="仿宋" w:hint="eastAsia"/>
                <w:sz w:val="24"/>
                <w:szCs w:val="24"/>
              </w:rPr>
              <w:t>（三）理论依据具有科学性与多样性。</w:t>
            </w:r>
            <w:r w:rsidR="00E622BB">
              <w:rPr>
                <w:rFonts w:ascii="仿宋" w:eastAsia="仿宋" w:hAnsi="仿宋" w:hint="eastAsia"/>
                <w:sz w:val="24"/>
                <w:szCs w:val="24"/>
              </w:rPr>
              <w:t>以管理学中</w:t>
            </w:r>
            <w:r>
              <w:rPr>
                <w:rFonts w:ascii="仿宋" w:eastAsia="仿宋" w:hAnsi="仿宋" w:hint="eastAsia"/>
                <w:sz w:val="24"/>
                <w:szCs w:val="24"/>
              </w:rPr>
              <w:t>委托代理理论，经济学中的信息不对称理论、资源配置理论为理论依据。分析对比“三权分置”下耕地保护的相似之处与不同点。</w:t>
            </w: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AC0C5B" w:rsidRDefault="00AC0C5B" w:rsidP="00FD5CCC">
            <w:pPr>
              <w:spacing w:after="0" w:line="360" w:lineRule="auto"/>
              <w:ind w:firstLineChars="200" w:firstLine="480"/>
              <w:rPr>
                <w:rFonts w:ascii="仿宋" w:eastAsia="仿宋" w:hAnsi="仿宋"/>
                <w:sz w:val="24"/>
                <w:szCs w:val="24"/>
              </w:rPr>
            </w:pPr>
          </w:p>
          <w:p w:rsidR="00AC0C5B" w:rsidRDefault="00AC0C5B" w:rsidP="00FD5CCC">
            <w:pPr>
              <w:spacing w:after="0" w:line="360" w:lineRule="auto"/>
              <w:ind w:firstLineChars="200" w:firstLine="480"/>
              <w:rPr>
                <w:rFonts w:ascii="仿宋" w:eastAsia="仿宋" w:hAnsi="仿宋"/>
                <w:sz w:val="24"/>
                <w:szCs w:val="24"/>
              </w:rPr>
            </w:pPr>
          </w:p>
          <w:p w:rsidR="00AC0C5B" w:rsidRDefault="00AC0C5B" w:rsidP="00FD5CCC">
            <w:pPr>
              <w:spacing w:after="0" w:line="360" w:lineRule="auto"/>
              <w:ind w:firstLineChars="200" w:firstLine="480"/>
              <w:rPr>
                <w:rFonts w:ascii="仿宋" w:eastAsia="仿宋" w:hAnsi="仿宋"/>
                <w:sz w:val="24"/>
                <w:szCs w:val="24"/>
              </w:rPr>
            </w:pPr>
          </w:p>
          <w:p w:rsidR="00AC0C5B" w:rsidRDefault="00AC0C5B" w:rsidP="00FD5CCC">
            <w:pPr>
              <w:spacing w:after="0" w:line="360" w:lineRule="auto"/>
              <w:ind w:firstLineChars="200" w:firstLine="480"/>
              <w:rPr>
                <w:rFonts w:ascii="仿宋" w:eastAsia="仿宋" w:hAnsi="仿宋"/>
                <w:sz w:val="24"/>
                <w:szCs w:val="24"/>
              </w:rPr>
            </w:pPr>
          </w:p>
          <w:p w:rsidR="00FD5CCC" w:rsidRDefault="00FD5CCC" w:rsidP="00FD5CCC">
            <w:pPr>
              <w:spacing w:after="0" w:line="360" w:lineRule="auto"/>
              <w:ind w:firstLineChars="200" w:firstLine="480"/>
              <w:rPr>
                <w:rFonts w:ascii="仿宋" w:eastAsia="仿宋" w:hAnsi="仿宋"/>
                <w:sz w:val="24"/>
                <w:szCs w:val="24"/>
              </w:rPr>
            </w:pPr>
          </w:p>
          <w:p w:rsidR="00FD5CCC" w:rsidRPr="00FD5CCC" w:rsidRDefault="00FD5CCC" w:rsidP="00FD5CCC">
            <w:pPr>
              <w:spacing w:after="0" w:line="360" w:lineRule="auto"/>
              <w:ind w:firstLineChars="200" w:firstLine="480"/>
              <w:rPr>
                <w:rFonts w:ascii="仿宋" w:eastAsia="仿宋" w:hAnsi="仿宋"/>
                <w:sz w:val="24"/>
                <w:szCs w:val="24"/>
              </w:rPr>
            </w:pPr>
          </w:p>
        </w:tc>
      </w:tr>
      <w:tr w:rsidR="00E622BB">
        <w:trPr>
          <w:trHeight w:val="2796"/>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项目的技术路线及预期成果</w:t>
            </w:r>
          </w:p>
          <w:p w:rsidR="00E622BB" w:rsidRDefault="00A14E08">
            <w:pPr>
              <w:widowControl w:val="0"/>
              <w:numPr>
                <w:ilvl w:val="0"/>
                <w:numId w:val="1"/>
              </w:numPr>
              <w:jc w:val="both"/>
              <w:rPr>
                <w:rFonts w:ascii="仿宋" w:eastAsia="仿宋" w:hAnsi="仿宋"/>
                <w:sz w:val="24"/>
                <w:szCs w:val="24"/>
              </w:rPr>
            </w:pPr>
            <w:r>
              <w:rPr>
                <w:noProof/>
              </w:rPr>
              <mc:AlternateContent>
                <mc:Choice Requires="wps">
                  <w:drawing>
                    <wp:anchor distT="0" distB="0" distL="114300" distR="114300" simplePos="0" relativeHeight="251659264" behindDoc="0" locked="0" layoutInCell="1" allowOverlap="1">
                      <wp:simplePos x="0" y="0"/>
                      <wp:positionH relativeFrom="column">
                        <wp:posOffset>5363210</wp:posOffset>
                      </wp:positionH>
                      <wp:positionV relativeFrom="paragraph">
                        <wp:posOffset>93345</wp:posOffset>
                      </wp:positionV>
                      <wp:extent cx="349250" cy="796925"/>
                      <wp:effectExtent l="10160" t="7620" r="12065" b="508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796925"/>
                              </a:xfrm>
                              <a:prstGeom prst="rect">
                                <a:avLst/>
                              </a:prstGeom>
                              <a:solidFill>
                                <a:srgbClr val="FFFFFF"/>
                              </a:solidFill>
                              <a:ln w="9525">
                                <a:solidFill>
                                  <a:srgbClr val="000000"/>
                                </a:solidFill>
                                <a:miter lim="800000"/>
                                <a:headEnd/>
                                <a:tailEnd/>
                              </a:ln>
                            </wps:spPr>
                            <wps:txbx>
                              <w:txbxContent>
                                <w:p w:rsidR="00E622BB" w:rsidRPr="00772B4D" w:rsidRDefault="00E622BB">
                                  <w:pPr>
                                    <w:rPr>
                                      <w:rFonts w:ascii="仿宋" w:eastAsia="仿宋" w:hAnsi="仿宋"/>
                                      <w:sz w:val="24"/>
                                      <w:szCs w:val="24"/>
                                    </w:rPr>
                                  </w:pPr>
                                  <w:r w:rsidRPr="00772B4D">
                                    <w:rPr>
                                      <w:rFonts w:ascii="仿宋" w:eastAsia="仿宋" w:hAnsi="仿宋" w:hint="eastAsia"/>
                                      <w:sz w:val="24"/>
                                      <w:szCs w:val="24"/>
                                    </w:rPr>
                                    <w:t>理论探讨</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2.3pt;margin-top:7.35pt;width:27.5pt;height:6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">
                      <v:textbox style="layout-flow:vertical-ideographic">
                        <w:txbxContent>
                          <w:p w:rsidR="00E622BB" w:rsidRPr="00772B4D" w:rsidRDefault="00E622BB">
                            <w:pPr>
                              <w:rPr>
                                <w:rFonts w:ascii="仿宋" w:eastAsia="仿宋" w:hAnsi="仿宋"/>
                                <w:sz w:val="24"/>
                                <w:szCs w:val="24"/>
                              </w:rPr>
                            </w:pPr>
                            <w:r w:rsidRPr="00772B4D">
                              <w:rPr>
                                <w:rFonts w:ascii="仿宋" w:eastAsia="仿宋" w:hAnsi="仿宋" w:hint="eastAsia"/>
                                <w:sz w:val="24"/>
                                <w:szCs w:val="24"/>
                              </w:rPr>
                              <w:t>理论探讨</w:t>
                            </w:r>
                          </w:p>
                        </w:txbxContent>
                      </v:textbox>
                    </v:shape>
                  </w:pict>
                </mc:Fallback>
              </mc:AlternateContent>
            </w:r>
            <w:r>
              <w:rPr>
                <w:noProof/>
              </w:rPr>
              <mc:AlternateContent>
                <mc:Choice Requires="wps">
                  <w:drawing>
                    <wp:anchor distT="0" distB="0" distL="0" distR="0" simplePos="0" relativeHeight="251651072" behindDoc="0" locked="0" layoutInCell="1" allowOverlap="1">
                      <wp:simplePos x="0" y="0"/>
                      <wp:positionH relativeFrom="column">
                        <wp:posOffset>1591310</wp:posOffset>
                      </wp:positionH>
                      <wp:positionV relativeFrom="paragraph">
                        <wp:posOffset>127000</wp:posOffset>
                      </wp:positionV>
                      <wp:extent cx="1885315" cy="323215"/>
                      <wp:effectExtent l="10160" t="12700" r="9525" b="6985"/>
                      <wp:wrapNone/>
                      <wp:docPr id="39" name="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23215"/>
                              </a:xfrm>
                              <a:prstGeom prst="rect">
                                <a:avLst/>
                              </a:prstGeom>
                              <a:solidFill>
                                <a:srgbClr val="FFFFFF"/>
                              </a:solidFill>
                              <a:ln w="9525">
                                <a:solidFill>
                                  <a:srgbClr val="000000"/>
                                </a:solidFill>
                                <a:miter lim="800000"/>
                                <a:headEnd/>
                                <a:tailEnd/>
                              </a:ln>
                            </wps:spPr>
                            <wps:txbx>
                              <w:txbxContent>
                                <w:p w:rsidR="00E622BB" w:rsidRDefault="00E622BB" w:rsidP="00881CC3">
                                  <w:pPr>
                                    <w:jc w:val="center"/>
                                    <w:rPr>
                                      <w:rFonts w:ascii="仿宋" w:eastAsia="仿宋" w:hAnsi="仿宋"/>
                                      <w:sz w:val="24"/>
                                      <w:szCs w:val="24"/>
                                    </w:rPr>
                                  </w:pPr>
                                  <w:r>
                                    <w:rPr>
                                      <w:rFonts w:ascii="仿宋" w:eastAsia="仿宋" w:hAnsi="仿宋" w:hint="eastAsia"/>
                                      <w:sz w:val="24"/>
                                      <w:szCs w:val="24"/>
                                    </w:rPr>
                                    <w:t>“三权分置”制度的提出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1032" o:spid="_x0000_s1027" type="#_x0000_t202" style="position:absolute;left:0;text-align:left;margin-left:125.3pt;margin-top:10pt;width:148.45pt;height:25.45pt;z-index:2516510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">
                      <v:textbox>
                        <w:txbxContent>
                          <w:p w:rsidR="00E622BB" w:rsidRDefault="00E622BB" w:rsidP="00881CC3">
                            <w:pPr>
                              <w:jc w:val="center"/>
                              <w:rPr>
                                <w:rFonts w:ascii="仿宋" w:eastAsia="仿宋" w:hAnsi="仿宋"/>
                                <w:sz w:val="24"/>
                                <w:szCs w:val="24"/>
                              </w:rPr>
                            </w:pPr>
                            <w:r>
                              <w:rPr>
                                <w:rFonts w:ascii="仿宋" w:eastAsia="仿宋" w:hAnsi="仿宋" w:hint="eastAsia"/>
                                <w:sz w:val="24"/>
                                <w:szCs w:val="24"/>
                              </w:rPr>
                              <w:t>“三权分置”制度的提出</w:t>
                            </w:r>
                          </w:p>
                        </w:txbxContent>
                      </v:textbox>
                    </v:shape>
                  </w:pict>
                </mc:Fallback>
              </mc:AlternateContent>
            </w:r>
            <w:r w:rsidR="00E622BB">
              <w:rPr>
                <w:rFonts w:ascii="仿宋" w:eastAsia="仿宋" w:hAnsi="仿宋" w:hint="eastAsia"/>
                <w:sz w:val="24"/>
                <w:szCs w:val="24"/>
              </w:rPr>
              <w:t>项目技术路线</w:t>
            </w:r>
          </w:p>
          <w:p w:rsidR="00E622BB" w:rsidRDefault="00A14E08">
            <w:pPr>
              <w:rPr>
                <w:rFonts w:eastAsia="楷体_GB2312"/>
                <w:sz w:val="28"/>
                <w:szCs w:val="28"/>
              </w:rPr>
            </w:pPr>
            <w:r>
              <w:rPr>
                <w:noProof/>
              </w:rPr>
              <mc:AlternateContent>
                <mc:Choice Requires="wps">
                  <w:drawing>
                    <wp:anchor distT="0" distB="0" distL="114300" distR="114300" simplePos="0" relativeHeight="251671552" behindDoc="0" locked="0" layoutInCell="1" allowOverlap="1">
                      <wp:simplePos x="0" y="0"/>
                      <wp:positionH relativeFrom="column">
                        <wp:posOffset>1209675</wp:posOffset>
                      </wp:positionH>
                      <wp:positionV relativeFrom="paragraph">
                        <wp:posOffset>36195</wp:posOffset>
                      </wp:positionV>
                      <wp:extent cx="381635" cy="165735"/>
                      <wp:effectExtent l="8255" t="53340" r="38735" b="9525"/>
                      <wp:wrapNone/>
                      <wp:docPr id="3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1657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77C19" id="_x0000_t32" coordsize="21600,21600" o:spt="32" o:oned="t" path="m,l21600,21600e" filled="f">
                      <v:path arrowok="t" fillok="f" o:connecttype="none"/>
                      <o:lock v:ext="edit" shapetype="t"/>
                    </v:shapetype>
                    <v:shape id="AutoShape 27" o:spid="_x0000_s1026" type="#_x0000_t32" style="position:absolute;left:0;text-align:left;margin-left:95.25pt;margin-top:2.85pt;width:30.05pt;height:13.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">
                      <v:stroke endarrow="block"/>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1209675</wp:posOffset>
                      </wp:positionH>
                      <wp:positionV relativeFrom="paragraph">
                        <wp:posOffset>201930</wp:posOffset>
                      </wp:positionV>
                      <wp:extent cx="385445" cy="228600"/>
                      <wp:effectExtent l="8255" t="9525" r="44450" b="57150"/>
                      <wp:wrapNone/>
                      <wp:docPr id="3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445" cy="2286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7AB92" id="AutoShape 26" o:spid="_x0000_s1026" type="#_x0000_t32" style="position:absolute;left:0;text-align:left;margin-left:95.25pt;margin-top:15.9pt;width:30.35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">
                      <v:stroke endarrow="block"/>
                    </v:shape>
                  </w:pict>
                </mc:Fallback>
              </mc:AlternateContent>
            </w:r>
            <w:r>
              <w:rPr>
                <w:noProof/>
              </w:rPr>
              <mc:AlternateContent>
                <mc:Choice Requires="wps">
                  <w:drawing>
                    <wp:anchor distT="0" distB="0" distL="0" distR="0" simplePos="0" relativeHeight="251652096" behindDoc="0" locked="0" layoutInCell="1" allowOverlap="1">
                      <wp:simplePos x="0" y="0"/>
                      <wp:positionH relativeFrom="column">
                        <wp:posOffset>1591310</wp:posOffset>
                      </wp:positionH>
                      <wp:positionV relativeFrom="paragraph">
                        <wp:posOffset>259715</wp:posOffset>
                      </wp:positionV>
                      <wp:extent cx="2374900" cy="323215"/>
                      <wp:effectExtent l="10160" t="12065" r="5715" b="7620"/>
                      <wp:wrapNone/>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323215"/>
                              </a:xfrm>
                              <a:prstGeom prst="rect">
                                <a:avLst/>
                              </a:prstGeom>
                              <a:solidFill>
                                <a:srgbClr val="FFFFFF"/>
                              </a:solidFill>
                              <a:ln w="9525">
                                <a:solidFill>
                                  <a:srgbClr val="000000"/>
                                </a:solidFill>
                                <a:miter lim="800000"/>
                                <a:headEnd/>
                                <a:tailEnd/>
                              </a:ln>
                            </wps:spPr>
                            <wps:txbx>
                              <w:txbxContent>
                                <w:p w:rsidR="00E622BB" w:rsidRDefault="00E622BB" w:rsidP="00881CC3">
                                  <w:pPr>
                                    <w:jc w:val="center"/>
                                    <w:rPr>
                                      <w:rFonts w:ascii="仿宋" w:eastAsia="仿宋" w:hAnsi="仿宋"/>
                                      <w:sz w:val="24"/>
                                      <w:szCs w:val="24"/>
                                    </w:rPr>
                                  </w:pPr>
                                  <w:r>
                                    <w:rPr>
                                      <w:rFonts w:ascii="仿宋" w:eastAsia="仿宋" w:hAnsi="仿宋" w:hint="eastAsia"/>
                                      <w:sz w:val="24"/>
                                      <w:szCs w:val="24"/>
                                    </w:rPr>
                                    <w:t>“三权分置”与耕地保护的矛盾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125.3pt;margin-top:20.45pt;width:187pt;height:25.45pt;z-index:2516520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">
                      <v:textbox>
                        <w:txbxContent>
                          <w:p w:rsidR="00E622BB" w:rsidRDefault="00E622BB" w:rsidP="00881CC3">
                            <w:pPr>
                              <w:jc w:val="center"/>
                              <w:rPr>
                                <w:rFonts w:ascii="仿宋" w:eastAsia="仿宋" w:hAnsi="仿宋"/>
                                <w:sz w:val="24"/>
                                <w:szCs w:val="24"/>
                              </w:rPr>
                            </w:pPr>
                            <w:r>
                              <w:rPr>
                                <w:rFonts w:ascii="仿宋" w:eastAsia="仿宋" w:hAnsi="仿宋" w:hint="eastAsia"/>
                                <w:sz w:val="24"/>
                                <w:szCs w:val="24"/>
                              </w:rPr>
                              <w:t>“三权分置”与耕地保护的矛盾</w:t>
                            </w:r>
                          </w:p>
                        </w:txbxContent>
                      </v:textbox>
                    </v:shape>
                  </w:pict>
                </mc:Fallback>
              </mc:AlternateContent>
            </w:r>
            <w:r>
              <w:rPr>
                <w:noProof/>
              </w:rPr>
              <mc:AlternateContent>
                <mc:Choice Requires="wps">
                  <w:drawing>
                    <wp:anchor distT="0" distB="0" distL="0" distR="0" simplePos="0" relativeHeight="251648000" behindDoc="0" locked="0" layoutInCell="1" allowOverlap="1">
                      <wp:simplePos x="0" y="0"/>
                      <wp:positionH relativeFrom="column">
                        <wp:posOffset>334645</wp:posOffset>
                      </wp:positionH>
                      <wp:positionV relativeFrom="paragraph">
                        <wp:posOffset>36195</wp:posOffset>
                      </wp:positionV>
                      <wp:extent cx="871855" cy="323215"/>
                      <wp:effectExtent l="10795" t="7620" r="12700" b="12065"/>
                      <wp:wrapNone/>
                      <wp:docPr id="35" name="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855" cy="323215"/>
                              </a:xfrm>
                              <a:prstGeom prst="rect">
                                <a:avLst/>
                              </a:prstGeom>
                              <a:solidFill>
                                <a:srgbClr val="FFFFFF"/>
                              </a:solidFill>
                              <a:ln w="9525">
                                <a:solidFill>
                                  <a:srgbClr val="000000"/>
                                </a:solidFill>
                                <a:miter lim="800000"/>
                                <a:headEnd/>
                                <a:tailEnd/>
                              </a:ln>
                            </wps:spPr>
                            <wps:txbx>
                              <w:txbxContent>
                                <w:p w:rsidR="00E622BB" w:rsidRDefault="00E622BB">
                                  <w:pPr>
                                    <w:jc w:val="center"/>
                                    <w:rPr>
                                      <w:rFonts w:ascii="仿宋" w:eastAsia="仿宋" w:hAnsi="仿宋"/>
                                      <w:sz w:val="24"/>
                                      <w:szCs w:val="24"/>
                                    </w:rPr>
                                  </w:pPr>
                                  <w:r>
                                    <w:rPr>
                                      <w:rFonts w:ascii="仿宋" w:eastAsia="仿宋" w:hAnsi="仿宋" w:hint="eastAsia"/>
                                      <w:sz w:val="24"/>
                                      <w:szCs w:val="24"/>
                                    </w:rPr>
                                    <w:t>确定选题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1027" o:spid="_x0000_s1029" type="#_x0000_t202" style="position:absolute;margin-left:26.35pt;margin-top:2.85pt;width:68.65pt;height:25.45pt;z-index:251648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">
                      <v:textbox>
                        <w:txbxContent>
                          <w:p w:rsidR="00E622BB" w:rsidRDefault="00E622BB">
                            <w:pPr>
                              <w:jc w:val="center"/>
                              <w:rPr>
                                <w:rFonts w:ascii="仿宋" w:eastAsia="仿宋" w:hAnsi="仿宋"/>
                                <w:sz w:val="24"/>
                                <w:szCs w:val="24"/>
                              </w:rPr>
                            </w:pPr>
                            <w:r>
                              <w:rPr>
                                <w:rFonts w:ascii="仿宋" w:eastAsia="仿宋" w:hAnsi="仿宋" w:hint="eastAsia"/>
                                <w:sz w:val="24"/>
                                <w:szCs w:val="24"/>
                              </w:rPr>
                              <w:t>确定选题</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0</wp:posOffset>
                      </wp:positionV>
                      <wp:extent cx="635000" cy="635000"/>
                      <wp:effectExtent l="9525" t="9525" r="12700" b="12700"/>
                      <wp:wrapNone/>
                      <wp:docPr id="34" name="AutoShape 6"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8345578" id="AutoShape 6" o:spid="_x0000_s1026" type="#_x0000_t32" style="position:absolute;left:0;text-align:left;margin-left:0;margin-top:0;width:50pt;height:50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">
                      <o:lock v:ext="edit" selection="t"/>
                    </v:shape>
                  </w:pict>
                </mc:Fallback>
              </mc:AlternateContent>
            </w:r>
          </w:p>
          <w:p w:rsidR="00E622BB" w:rsidRDefault="00A14E08">
            <w:pPr>
              <w:rPr>
                <w:rFonts w:eastAsia="楷体_GB2312"/>
                <w:sz w:val="28"/>
                <w:szCs w:val="28"/>
              </w:rPr>
            </w:pPr>
            <w:r>
              <w:rPr>
                <w:rFonts w:eastAsia="楷体_GB2312"/>
                <w:noProof/>
                <w:sz w:val="28"/>
                <w:szCs w:val="28"/>
              </w:rPr>
              <mc:AlternateContent>
                <mc:Choice Requires="wps">
                  <w:drawing>
                    <wp:anchor distT="0" distB="0" distL="114300" distR="114300" simplePos="0" relativeHeight="251685888" behindDoc="0" locked="0" layoutInCell="1" allowOverlap="1">
                      <wp:simplePos x="0" y="0"/>
                      <wp:positionH relativeFrom="column">
                        <wp:posOffset>772795</wp:posOffset>
                      </wp:positionH>
                      <wp:positionV relativeFrom="paragraph">
                        <wp:posOffset>17780</wp:posOffset>
                      </wp:positionV>
                      <wp:extent cx="0" cy="781050"/>
                      <wp:effectExtent l="66675" t="14605" r="66675" b="33020"/>
                      <wp:wrapNone/>
                      <wp:docPr id="33"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10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D59D34" id="AutoShape 43" o:spid="_x0000_s1026" type="#_x0000_t32" style="position:absolute;left:0;text-align:left;margin-left:60.85pt;margin-top:1.4pt;width:0;height:6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" strokeweight="2.25pt">
                      <v:stroke endarrow="block"/>
                    </v:shape>
                  </w:pict>
                </mc:Fallback>
              </mc:AlternateContent>
            </w:r>
          </w:p>
          <w:p w:rsidR="00E622BB" w:rsidRDefault="00A14E08">
            <w:pPr>
              <w:rPr>
                <w:rFonts w:eastAsia="楷体_GB2312"/>
                <w:sz w:val="28"/>
                <w:szCs w:val="28"/>
              </w:rPr>
            </w:pPr>
            <w:r>
              <w:rPr>
                <w:noProof/>
              </w:rPr>
              <mc:AlternateContent>
                <mc:Choice Requires="wps">
                  <w:drawing>
                    <wp:anchor distT="0" distB="0" distL="114300" distR="114300" simplePos="0" relativeHeight="251672576" behindDoc="0" locked="0" layoutInCell="1" allowOverlap="1">
                      <wp:simplePos x="0" y="0"/>
                      <wp:positionH relativeFrom="column">
                        <wp:posOffset>1172210</wp:posOffset>
                      </wp:positionH>
                      <wp:positionV relativeFrom="paragraph">
                        <wp:posOffset>231775</wp:posOffset>
                      </wp:positionV>
                      <wp:extent cx="419735" cy="410845"/>
                      <wp:effectExtent l="8890" t="46355" r="47625" b="9525"/>
                      <wp:wrapNone/>
                      <wp:docPr id="32"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9735" cy="4108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7E09C" id="AutoShape 28" o:spid="_x0000_s1026" type="#_x0000_t32" style="position:absolute;left:0;text-align:left;margin-left:92.3pt;margin-top:18.25pt;width:33.05pt;height:32.3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">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5363845</wp:posOffset>
                      </wp:positionH>
                      <wp:positionV relativeFrom="paragraph">
                        <wp:posOffset>231775</wp:posOffset>
                      </wp:positionV>
                      <wp:extent cx="349250" cy="796925"/>
                      <wp:effectExtent l="10795" t="12700" r="11430" b="9525"/>
                      <wp:wrapNone/>
                      <wp:docPr id="3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796925"/>
                              </a:xfrm>
                              <a:prstGeom prst="rect">
                                <a:avLst/>
                              </a:prstGeom>
                              <a:solidFill>
                                <a:srgbClr val="FFFFFF"/>
                              </a:solidFill>
                              <a:ln w="9525">
                                <a:solidFill>
                                  <a:srgbClr val="000000"/>
                                </a:solidFill>
                                <a:miter lim="800000"/>
                                <a:headEnd/>
                                <a:tailEnd/>
                              </a:ln>
                            </wps:spPr>
                            <wps:txbx>
                              <w:txbxContent>
                                <w:p w:rsidR="00E622BB" w:rsidRPr="00772B4D" w:rsidRDefault="00E622BB" w:rsidP="00772B4D">
                                  <w:pPr>
                                    <w:rPr>
                                      <w:rFonts w:ascii="仿宋" w:eastAsia="仿宋" w:hAnsi="仿宋"/>
                                      <w:sz w:val="24"/>
                                      <w:szCs w:val="24"/>
                                    </w:rPr>
                                  </w:pPr>
                                  <w:r>
                                    <w:rPr>
                                      <w:rFonts w:ascii="仿宋" w:eastAsia="仿宋" w:hAnsi="仿宋" w:hint="eastAsia"/>
                                      <w:sz w:val="24"/>
                                      <w:szCs w:val="24"/>
                                    </w:rPr>
                                    <w:t>实地调研</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margin-left:422.35pt;margin-top:18.25pt;width:27.5pt;height:6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">
                      <v:textbox style="layout-flow:vertical-ideographic">
                        <w:txbxContent>
                          <w:p w:rsidR="00E622BB" w:rsidRPr="00772B4D" w:rsidRDefault="00E622BB" w:rsidP="00772B4D">
                            <w:pPr>
                              <w:rPr>
                                <w:rFonts w:ascii="仿宋" w:eastAsia="仿宋" w:hAnsi="仿宋"/>
                                <w:sz w:val="24"/>
                                <w:szCs w:val="24"/>
                              </w:rPr>
                            </w:pPr>
                            <w:r>
                              <w:rPr>
                                <w:rFonts w:ascii="仿宋" w:eastAsia="仿宋" w:hAnsi="仿宋" w:hint="eastAsia"/>
                                <w:sz w:val="24"/>
                                <w:szCs w:val="24"/>
                              </w:rPr>
                              <w:t>实地调研</w:t>
                            </w:r>
                          </w:p>
                        </w:txbxContent>
                      </v:textbox>
                    </v:shape>
                  </w:pict>
                </mc:Fallback>
              </mc:AlternateContent>
            </w:r>
            <w:r>
              <w:rPr>
                <w:noProof/>
              </w:rPr>
              <mc:AlternateContent>
                <mc:Choice Requires="wps">
                  <w:drawing>
                    <wp:anchor distT="0" distB="0" distL="0" distR="0" simplePos="0" relativeHeight="251653120" behindDoc="0" locked="0" layoutInCell="1" allowOverlap="1">
                      <wp:simplePos x="0" y="0"/>
                      <wp:positionH relativeFrom="column">
                        <wp:posOffset>1591945</wp:posOffset>
                      </wp:positionH>
                      <wp:positionV relativeFrom="paragraph">
                        <wp:posOffset>38735</wp:posOffset>
                      </wp:positionV>
                      <wp:extent cx="838200" cy="323215"/>
                      <wp:effectExtent l="10795" t="10160" r="8255" b="9525"/>
                      <wp:wrapNone/>
                      <wp:docPr id="3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23215"/>
                              </a:xfrm>
                              <a:prstGeom prst="rect">
                                <a:avLst/>
                              </a:prstGeom>
                              <a:solidFill>
                                <a:srgbClr val="FFFFFF"/>
                              </a:solidFill>
                              <a:ln w="9525">
                                <a:solidFill>
                                  <a:srgbClr val="000000"/>
                                </a:solidFill>
                                <a:miter lim="800000"/>
                                <a:headEnd/>
                                <a:tailEnd/>
                              </a:ln>
                            </wps:spPr>
                            <wps:txb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人多地少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1" type="#_x0000_t202" style="position:absolute;margin-left:125.35pt;margin-top:3.05pt;width:66pt;height:25.4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">
                      <v:textbo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人多地少</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114300" distR="114300" simplePos="0" relativeHeight="251675648" behindDoc="0" locked="0" layoutInCell="1" allowOverlap="1">
                      <wp:simplePos x="0" y="0"/>
                      <wp:positionH relativeFrom="column">
                        <wp:posOffset>1172210</wp:posOffset>
                      </wp:positionH>
                      <wp:positionV relativeFrom="paragraph">
                        <wp:posOffset>300990</wp:posOffset>
                      </wp:positionV>
                      <wp:extent cx="419735" cy="457200"/>
                      <wp:effectExtent l="8890" t="9525" r="47625" b="47625"/>
                      <wp:wrapNone/>
                      <wp:docPr id="29"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735" cy="4572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796B49" id="AutoShape 31" o:spid="_x0000_s1026" type="#_x0000_t32" style="position:absolute;left:0;text-align:left;margin-left:92.3pt;margin-top:23.7pt;width:33.05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">
                      <v:stroke endarrow="block"/>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1172210</wp:posOffset>
                      </wp:positionH>
                      <wp:positionV relativeFrom="paragraph">
                        <wp:posOffset>300990</wp:posOffset>
                      </wp:positionV>
                      <wp:extent cx="476885" cy="635"/>
                      <wp:effectExtent l="8890" t="57150" r="19050" b="56515"/>
                      <wp:wrapNone/>
                      <wp:docPr id="2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6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0B1CD" id="AutoShape 30" o:spid="_x0000_s1026" type="#_x0000_t32" style="position:absolute;left:0;text-align:left;margin-left:92.3pt;margin-top:23.7pt;width:37.55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">
                      <v:stroke endarrow="block"/>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1591310</wp:posOffset>
                      </wp:positionH>
                      <wp:positionV relativeFrom="paragraph">
                        <wp:posOffset>300990</wp:posOffset>
                      </wp:positionV>
                      <wp:extent cx="0" cy="635"/>
                      <wp:effectExtent l="56515" t="9525" r="57785" b="18415"/>
                      <wp:wrapNone/>
                      <wp:docPr id="2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A5935" id="AutoShape 29" o:spid="_x0000_s1026" type="#_x0000_t32" style="position:absolute;left:0;text-align:left;margin-left:125.3pt;margin-top:23.7pt;width:0;height:.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">
                      <v:stroke endarrow="block"/>
                    </v:shape>
                  </w:pict>
                </mc:Fallback>
              </mc:AlternateContent>
            </w:r>
            <w:r>
              <w:rPr>
                <w:noProof/>
              </w:rPr>
              <mc:AlternateContent>
                <mc:Choice Requires="wps">
                  <w:drawing>
                    <wp:anchor distT="0" distB="0" distL="0" distR="0" simplePos="0" relativeHeight="251650048" behindDoc="0" locked="0" layoutInCell="1" allowOverlap="1">
                      <wp:simplePos x="0" y="0"/>
                      <wp:positionH relativeFrom="column">
                        <wp:posOffset>334010</wp:posOffset>
                      </wp:positionH>
                      <wp:positionV relativeFrom="paragraph">
                        <wp:posOffset>115570</wp:posOffset>
                      </wp:positionV>
                      <wp:extent cx="838200" cy="532765"/>
                      <wp:effectExtent l="10160" t="10795" r="8890" b="8890"/>
                      <wp:wrapNone/>
                      <wp:docPr id="2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532765"/>
                              </a:xfrm>
                              <a:prstGeom prst="rect">
                                <a:avLst/>
                              </a:prstGeom>
                              <a:solidFill>
                                <a:srgbClr val="FFFFFF"/>
                              </a:solidFill>
                              <a:ln w="9525">
                                <a:solidFill>
                                  <a:srgbClr val="000000"/>
                                </a:solidFill>
                                <a:miter lim="800000"/>
                                <a:headEnd/>
                                <a:tailEnd/>
                              </a:ln>
                            </wps:spPr>
                            <wps:txbx>
                              <w:txbxContent>
                                <w:p w:rsidR="00E622BB" w:rsidRDefault="00E622BB" w:rsidP="0001684F">
                                  <w:pPr>
                                    <w:jc w:val="center"/>
                                    <w:rPr>
                                      <w:rFonts w:ascii="仿宋" w:eastAsia="仿宋" w:hAnsi="仿宋"/>
                                      <w:sz w:val="24"/>
                                      <w:szCs w:val="24"/>
                                    </w:rPr>
                                  </w:pPr>
                                  <w:r>
                                    <w:rPr>
                                      <w:rFonts w:ascii="仿宋" w:eastAsia="仿宋" w:hAnsi="仿宋" w:hint="eastAsia"/>
                                      <w:sz w:val="24"/>
                                      <w:szCs w:val="24"/>
                                    </w:rPr>
                                    <w:t>耕地保护现状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2" type="#_x0000_t202" style="position:absolute;margin-left:26.3pt;margin-top:9.1pt;width:66pt;height:41.95pt;z-index:2516500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">
                      <v:textbox>
                        <w:txbxContent>
                          <w:p w:rsidR="00E622BB" w:rsidRDefault="00E622BB" w:rsidP="0001684F">
                            <w:pPr>
                              <w:jc w:val="center"/>
                              <w:rPr>
                                <w:rFonts w:ascii="仿宋" w:eastAsia="仿宋" w:hAnsi="仿宋"/>
                                <w:sz w:val="24"/>
                                <w:szCs w:val="24"/>
                              </w:rPr>
                            </w:pPr>
                            <w:r>
                              <w:rPr>
                                <w:rFonts w:ascii="仿宋" w:eastAsia="仿宋" w:hAnsi="仿宋" w:hint="eastAsia"/>
                                <w:sz w:val="24"/>
                                <w:szCs w:val="24"/>
                              </w:rPr>
                              <w:t>耕地保护现状</w:t>
                            </w:r>
                          </w:p>
                        </w:txbxContent>
                      </v:textbox>
                    </v:shape>
                  </w:pict>
                </mc:Fallback>
              </mc:AlternateContent>
            </w:r>
            <w:r>
              <w:rPr>
                <w:noProof/>
              </w:rPr>
              <mc:AlternateContent>
                <mc:Choice Requires="wps">
                  <w:drawing>
                    <wp:anchor distT="0" distB="0" distL="0" distR="0" simplePos="0" relativeHeight="251654144" behindDoc="0" locked="0" layoutInCell="1" allowOverlap="1">
                      <wp:simplePos x="0" y="0"/>
                      <wp:positionH relativeFrom="column">
                        <wp:posOffset>1591310</wp:posOffset>
                      </wp:positionH>
                      <wp:positionV relativeFrom="paragraph">
                        <wp:posOffset>149225</wp:posOffset>
                      </wp:positionV>
                      <wp:extent cx="1606550" cy="323215"/>
                      <wp:effectExtent l="10160" t="6350" r="12065" b="13335"/>
                      <wp:wrapNone/>
                      <wp:docPr id="2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323215"/>
                              </a:xfrm>
                              <a:prstGeom prst="rect">
                                <a:avLst/>
                              </a:prstGeom>
                              <a:solidFill>
                                <a:srgbClr val="FFFFFF"/>
                              </a:solidFill>
                              <a:ln w="9525">
                                <a:solidFill>
                                  <a:srgbClr val="000000"/>
                                </a:solidFill>
                                <a:miter lim="800000"/>
                                <a:headEnd/>
                                <a:tailEnd/>
                              </a:ln>
                            </wps:spPr>
                            <wps:txb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耕地闲置、利用粗放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3" type="#_x0000_t202" style="position:absolute;margin-left:125.3pt;margin-top:11.75pt;width:126.5pt;height:25.45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">
                      <v:textbo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耕地闲置、利用粗放</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114300" distR="114300" simplePos="0" relativeHeight="251686912" behindDoc="0" locked="0" layoutInCell="1" allowOverlap="1">
                      <wp:simplePos x="0" y="0"/>
                      <wp:positionH relativeFrom="column">
                        <wp:posOffset>772795</wp:posOffset>
                      </wp:positionH>
                      <wp:positionV relativeFrom="paragraph">
                        <wp:posOffset>306705</wp:posOffset>
                      </wp:positionV>
                      <wp:extent cx="0" cy="1183640"/>
                      <wp:effectExtent l="66675" t="23495" r="66675" b="31115"/>
                      <wp:wrapNone/>
                      <wp:docPr id="24"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364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738EB0" id="AutoShape 44" o:spid="_x0000_s1026" type="#_x0000_t32" style="position:absolute;left:0;text-align:left;margin-left:60.85pt;margin-top:24.15pt;width:0;height:93.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" strokeweight="2.25pt">
                      <v:stroke endarrow="block"/>
                    </v:shape>
                  </w:pict>
                </mc:Fallback>
              </mc:AlternateContent>
            </w:r>
            <w:r>
              <w:rPr>
                <w:noProof/>
              </w:rPr>
              <mc:AlternateContent>
                <mc:Choice Requires="wps">
                  <w:drawing>
                    <wp:anchor distT="0" distB="0" distL="0" distR="0" simplePos="0" relativeHeight="251655168" behindDoc="0" locked="0" layoutInCell="1" allowOverlap="1">
                      <wp:simplePos x="0" y="0"/>
                      <wp:positionH relativeFrom="column">
                        <wp:posOffset>1591945</wp:posOffset>
                      </wp:positionH>
                      <wp:positionV relativeFrom="paragraph">
                        <wp:posOffset>269875</wp:posOffset>
                      </wp:positionV>
                      <wp:extent cx="1047115" cy="323215"/>
                      <wp:effectExtent l="10795" t="12700" r="8890" b="6985"/>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323215"/>
                              </a:xfrm>
                              <a:prstGeom prst="rect">
                                <a:avLst/>
                              </a:prstGeom>
                              <a:solidFill>
                                <a:srgbClr val="FFFFFF"/>
                              </a:solidFill>
                              <a:ln w="9525">
                                <a:solidFill>
                                  <a:srgbClr val="000000"/>
                                </a:solidFill>
                                <a:miter lim="800000"/>
                                <a:headEnd/>
                                <a:tailEnd/>
                              </a:ln>
                            </wps:spPr>
                            <wps:txb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不合理利用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4" type="#_x0000_t202" style="position:absolute;margin-left:125.35pt;margin-top:21.25pt;width:82.45pt;height:25.45pt;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">
                      <v:textbo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不合理利用</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0" distR="0" simplePos="0" relativeHeight="251662336" behindDoc="0" locked="0" layoutInCell="1" allowOverlap="1">
                      <wp:simplePos x="0" y="0"/>
                      <wp:positionH relativeFrom="column">
                        <wp:posOffset>3061970</wp:posOffset>
                      </wp:positionH>
                      <wp:positionV relativeFrom="paragraph">
                        <wp:posOffset>234315</wp:posOffset>
                      </wp:positionV>
                      <wp:extent cx="1256665" cy="339725"/>
                      <wp:effectExtent l="13970" t="5715" r="5715" b="6985"/>
                      <wp:wrapNone/>
                      <wp:docPr id="2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339725"/>
                              </a:xfrm>
                              <a:prstGeom prst="rect">
                                <a:avLst/>
                              </a:prstGeom>
                              <a:solidFill>
                                <a:srgbClr val="FFFFFF"/>
                              </a:solidFill>
                              <a:ln w="9525">
                                <a:solidFill>
                                  <a:srgbClr val="000000"/>
                                </a:solidFill>
                                <a:miter lim="800000"/>
                                <a:headEnd/>
                                <a:tailEnd/>
                              </a:ln>
                            </wps:spPr>
                            <wps:txb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委托代理理论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5" type="#_x0000_t202" style="position:absolute;margin-left:241.1pt;margin-top:18.45pt;width:98.95pt;height:26.75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">
                      <v:textbo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委托代理理论</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114300" distR="114300" simplePos="0" relativeHeight="251676672" behindDoc="0" locked="0" layoutInCell="1" allowOverlap="1">
                      <wp:simplePos x="0" y="0"/>
                      <wp:positionH relativeFrom="column">
                        <wp:posOffset>2502535</wp:posOffset>
                      </wp:positionH>
                      <wp:positionV relativeFrom="paragraph">
                        <wp:posOffset>121285</wp:posOffset>
                      </wp:positionV>
                      <wp:extent cx="559435" cy="393065"/>
                      <wp:effectExtent l="5715" t="54610" r="44450" b="9525"/>
                      <wp:wrapNone/>
                      <wp:docPr id="21"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9435" cy="39306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77CC6B" id="AutoShape 32" o:spid="_x0000_s1026" type="#_x0000_t32" style="position:absolute;left:0;text-align:left;margin-left:197.05pt;margin-top:9.55pt;width:44.05pt;height:30.9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">
                      <v:stroke endarrow="block"/>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5367020</wp:posOffset>
                      </wp:positionH>
                      <wp:positionV relativeFrom="paragraph">
                        <wp:posOffset>121285</wp:posOffset>
                      </wp:positionV>
                      <wp:extent cx="349250" cy="1368425"/>
                      <wp:effectExtent l="13970" t="6985" r="8255" b="5715"/>
                      <wp:wrapNone/>
                      <wp:docPr id="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0" cy="1368425"/>
                              </a:xfrm>
                              <a:prstGeom prst="rect">
                                <a:avLst/>
                              </a:prstGeom>
                              <a:solidFill>
                                <a:srgbClr val="FFFFFF"/>
                              </a:solidFill>
                              <a:ln w="9525">
                                <a:solidFill>
                                  <a:srgbClr val="000000"/>
                                </a:solidFill>
                                <a:miter lim="800000"/>
                                <a:headEnd/>
                                <a:tailEnd/>
                              </a:ln>
                            </wps:spPr>
                            <wps:txbx>
                              <w:txbxContent>
                                <w:p w:rsidR="00E622BB" w:rsidRPr="00772B4D" w:rsidRDefault="00E622BB" w:rsidP="00772B4D">
                                  <w:pPr>
                                    <w:rPr>
                                      <w:rFonts w:ascii="仿宋" w:eastAsia="仿宋" w:hAnsi="仿宋"/>
                                      <w:sz w:val="24"/>
                                      <w:szCs w:val="24"/>
                                    </w:rPr>
                                  </w:pPr>
                                  <w:r w:rsidRPr="00772B4D">
                                    <w:rPr>
                                      <w:rFonts w:ascii="仿宋" w:eastAsia="仿宋" w:hAnsi="仿宋" w:hint="eastAsia"/>
                                      <w:sz w:val="24"/>
                                      <w:szCs w:val="24"/>
                                    </w:rPr>
                                    <w:t>理论</w:t>
                                  </w:r>
                                  <w:r>
                                    <w:rPr>
                                      <w:rFonts w:ascii="仿宋" w:eastAsia="仿宋" w:hAnsi="仿宋" w:hint="eastAsia"/>
                                      <w:sz w:val="24"/>
                                      <w:szCs w:val="24"/>
                                    </w:rPr>
                                    <w:t>与实际相结合</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6" type="#_x0000_t202" style="position:absolute;margin-left:422.6pt;margin-top:9.55pt;width:27.5pt;height:10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">
                      <v:textbox style="layout-flow:vertical-ideographic">
                        <w:txbxContent>
                          <w:p w:rsidR="00E622BB" w:rsidRPr="00772B4D" w:rsidRDefault="00E622BB" w:rsidP="00772B4D">
                            <w:pPr>
                              <w:rPr>
                                <w:rFonts w:ascii="仿宋" w:eastAsia="仿宋" w:hAnsi="仿宋"/>
                                <w:sz w:val="24"/>
                                <w:szCs w:val="24"/>
                              </w:rPr>
                            </w:pPr>
                            <w:r w:rsidRPr="00772B4D">
                              <w:rPr>
                                <w:rFonts w:ascii="仿宋" w:eastAsia="仿宋" w:hAnsi="仿宋" w:hint="eastAsia"/>
                                <w:sz w:val="24"/>
                                <w:szCs w:val="24"/>
                              </w:rPr>
                              <w:t>理论</w:t>
                            </w:r>
                            <w:r>
                              <w:rPr>
                                <w:rFonts w:ascii="仿宋" w:eastAsia="仿宋" w:hAnsi="仿宋" w:hint="eastAsia"/>
                                <w:sz w:val="24"/>
                                <w:szCs w:val="24"/>
                              </w:rPr>
                              <w:t>与实际相结合</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114300" distR="114300" simplePos="0" relativeHeight="251679744" behindDoc="0" locked="0" layoutInCell="1" allowOverlap="1">
                      <wp:simplePos x="0" y="0"/>
                      <wp:positionH relativeFrom="column">
                        <wp:posOffset>1245235</wp:posOffset>
                      </wp:positionH>
                      <wp:positionV relativeFrom="paragraph">
                        <wp:posOffset>248920</wp:posOffset>
                      </wp:positionV>
                      <wp:extent cx="346075" cy="371475"/>
                      <wp:effectExtent l="5715" t="47625" r="48260" b="9525"/>
                      <wp:wrapNone/>
                      <wp:docPr id="1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6075" cy="3714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FF605" id="AutoShape 35" o:spid="_x0000_s1026" type="#_x0000_t32" style="position:absolute;left:0;text-align:left;margin-left:98.05pt;margin-top:19.6pt;width:27.25pt;height:29.2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">
                      <v:stroke endarrow="block"/>
                    </v:shape>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2502535</wp:posOffset>
                      </wp:positionH>
                      <wp:positionV relativeFrom="paragraph">
                        <wp:posOffset>172720</wp:posOffset>
                      </wp:positionV>
                      <wp:extent cx="559435" cy="447675"/>
                      <wp:effectExtent l="5715" t="9525" r="44450" b="57150"/>
                      <wp:wrapNone/>
                      <wp:docPr id="18"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4476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0AA7BC" id="AutoShape 34" o:spid="_x0000_s1026" type="#_x0000_t32" style="position:absolute;left:0;text-align:left;margin-left:197.05pt;margin-top:13.6pt;width:44.05pt;height:3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">
                      <v:stroke endarrow="block"/>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2502535</wp:posOffset>
                      </wp:positionH>
                      <wp:positionV relativeFrom="paragraph">
                        <wp:posOffset>172720</wp:posOffset>
                      </wp:positionV>
                      <wp:extent cx="559435" cy="0"/>
                      <wp:effectExtent l="5715" t="57150" r="15875" b="57150"/>
                      <wp:wrapNone/>
                      <wp:docPr id="17"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2FED88" id="AutoShape 33" o:spid="_x0000_s1026" type="#_x0000_t32" style="position:absolute;left:0;text-align:left;margin-left:197.05pt;margin-top:13.6pt;width:44.0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">
                      <v:stroke endarrow="block"/>
                    </v:shape>
                  </w:pict>
                </mc:Fallback>
              </mc:AlternateContent>
            </w:r>
            <w:r>
              <w:rPr>
                <w:noProof/>
              </w:rPr>
              <mc:AlternateContent>
                <mc:Choice Requires="wps">
                  <w:drawing>
                    <wp:anchor distT="0" distB="0" distL="0" distR="0" simplePos="0" relativeHeight="251663360" behindDoc="0" locked="0" layoutInCell="1" allowOverlap="1">
                      <wp:simplePos x="0" y="0"/>
                      <wp:positionH relativeFrom="column">
                        <wp:posOffset>3061970</wp:posOffset>
                      </wp:positionH>
                      <wp:positionV relativeFrom="paragraph">
                        <wp:posOffset>8255</wp:posOffset>
                      </wp:positionV>
                      <wp:extent cx="1326515" cy="339725"/>
                      <wp:effectExtent l="13970" t="8255" r="12065" b="13970"/>
                      <wp:wrapNone/>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6515" cy="339725"/>
                              </a:xfrm>
                              <a:prstGeom prst="rect">
                                <a:avLst/>
                              </a:prstGeom>
                              <a:solidFill>
                                <a:srgbClr val="FFFFFF"/>
                              </a:solidFill>
                              <a:ln w="9525">
                                <a:solidFill>
                                  <a:srgbClr val="000000"/>
                                </a:solidFill>
                                <a:miter lim="800000"/>
                                <a:headEnd/>
                                <a:tailEnd/>
                              </a:ln>
                            </wps:spPr>
                            <wps:txb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信息不对称理论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7" type="#_x0000_t202" style="position:absolute;margin-left:241.1pt;margin-top:.65pt;width:104.45pt;height:26.75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">
                      <v:textbo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信息不对称理论</w:t>
                            </w:r>
                          </w:p>
                        </w:txbxContent>
                      </v:textbox>
                    </v:shape>
                  </w:pict>
                </mc:Fallback>
              </mc:AlternateContent>
            </w:r>
            <w:r>
              <w:rPr>
                <w:noProof/>
              </w:rPr>
              <mc:AlternateContent>
                <mc:Choice Requires="wps">
                  <w:drawing>
                    <wp:anchor distT="0" distB="0" distL="0" distR="0" simplePos="0" relativeHeight="251666432" behindDoc="0" locked="0" layoutInCell="1" allowOverlap="1">
                      <wp:simplePos x="0" y="0"/>
                      <wp:positionH relativeFrom="column">
                        <wp:posOffset>1595120</wp:posOffset>
                      </wp:positionH>
                      <wp:positionV relativeFrom="paragraph">
                        <wp:posOffset>8255</wp:posOffset>
                      </wp:positionV>
                      <wp:extent cx="907415" cy="323215"/>
                      <wp:effectExtent l="13970" t="8255" r="12065" b="114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 cy="323215"/>
                              </a:xfrm>
                              <a:prstGeom prst="rect">
                                <a:avLst/>
                              </a:prstGeom>
                              <a:solidFill>
                                <a:srgbClr val="FFFFFF"/>
                              </a:solidFill>
                              <a:ln w="9525">
                                <a:solidFill>
                                  <a:srgbClr val="000000"/>
                                </a:solidFill>
                                <a:miter lim="800000"/>
                                <a:headEnd/>
                                <a:tailEnd/>
                              </a:ln>
                            </wps:spPr>
                            <wps:txb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理论分析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8" type="#_x0000_t202" style="position:absolute;margin-left:125.6pt;margin-top:.65pt;width:71.45pt;height:25.45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">
                      <v:textbo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理论分析</w:t>
                            </w:r>
                          </w:p>
                        </w:txbxContent>
                      </v:textbox>
                    </v:shape>
                  </w:pict>
                </mc:Fallback>
              </mc:AlternateContent>
            </w:r>
          </w:p>
          <w:p w:rsidR="00E622BB" w:rsidRDefault="00A14E08">
            <w:pPr>
              <w:rPr>
                <w:rFonts w:ascii="仿宋" w:eastAsia="仿宋" w:hAnsi="仿宋"/>
                <w:sz w:val="24"/>
                <w:szCs w:val="24"/>
              </w:rPr>
            </w:pPr>
            <w:r>
              <w:rPr>
                <w:noProof/>
              </w:rPr>
              <mc:AlternateContent>
                <mc:Choice Requires="wps">
                  <w:drawing>
                    <wp:anchor distT="0" distB="0" distL="0" distR="0" simplePos="0" relativeHeight="251665408" behindDoc="0" locked="0" layoutInCell="1" allowOverlap="1">
                      <wp:simplePos x="0" y="0"/>
                      <wp:positionH relativeFrom="column">
                        <wp:posOffset>337820</wp:posOffset>
                      </wp:positionH>
                      <wp:positionV relativeFrom="paragraph">
                        <wp:posOffset>123825</wp:posOffset>
                      </wp:positionV>
                      <wp:extent cx="907415" cy="538480"/>
                      <wp:effectExtent l="13970" t="9525" r="12065" b="10160"/>
                      <wp:wrapNone/>
                      <wp:docPr id="1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7415" cy="538480"/>
                              </a:xfrm>
                              <a:prstGeom prst="rect">
                                <a:avLst/>
                              </a:prstGeom>
                              <a:solidFill>
                                <a:srgbClr val="FFFFFF"/>
                              </a:solidFill>
                              <a:ln w="9525">
                                <a:solidFill>
                                  <a:srgbClr val="000000"/>
                                </a:solidFill>
                                <a:miter lim="800000"/>
                                <a:headEnd/>
                                <a:tailEnd/>
                              </a:ln>
                            </wps:spPr>
                            <wps:txbx>
                              <w:txbxContent>
                                <w:p w:rsidR="00E622BB" w:rsidRDefault="00FD5CCC" w:rsidP="00B501FD">
                                  <w:pPr>
                                    <w:jc w:val="center"/>
                                    <w:rPr>
                                      <w:rFonts w:ascii="仿宋" w:eastAsia="仿宋" w:hAnsi="仿宋"/>
                                      <w:sz w:val="24"/>
                                      <w:szCs w:val="24"/>
                                    </w:rPr>
                                  </w:pPr>
                                  <w:r>
                                    <w:rPr>
                                      <w:rFonts w:ascii="仿宋" w:eastAsia="仿宋" w:hAnsi="仿宋" w:hint="eastAsia"/>
                                      <w:sz w:val="24"/>
                                      <w:szCs w:val="24"/>
                                    </w:rPr>
                                    <w:t>耕地保护弱化</w:t>
                                  </w:r>
                                  <w:r w:rsidR="00E622BB">
                                    <w:rPr>
                                      <w:rFonts w:ascii="仿宋" w:eastAsia="仿宋" w:hAnsi="仿宋" w:hint="eastAsia"/>
                                      <w:sz w:val="24"/>
                                      <w:szCs w:val="24"/>
                                    </w:rPr>
                                    <w:t>原因分析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9" type="#_x0000_t202" style="position:absolute;margin-left:26.6pt;margin-top:9.75pt;width:71.45pt;height:42.4pt;z-index:25166540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">
                      <v:textbox>
                        <w:txbxContent>
                          <w:p w:rsidR="00E622BB" w:rsidRDefault="00FD5CCC" w:rsidP="00B501FD">
                            <w:pPr>
                              <w:jc w:val="center"/>
                              <w:rPr>
                                <w:rFonts w:ascii="仿宋" w:eastAsia="仿宋" w:hAnsi="仿宋"/>
                                <w:sz w:val="24"/>
                                <w:szCs w:val="24"/>
                              </w:rPr>
                            </w:pPr>
                            <w:r>
                              <w:rPr>
                                <w:rFonts w:ascii="仿宋" w:eastAsia="仿宋" w:hAnsi="仿宋" w:hint="eastAsia"/>
                                <w:sz w:val="24"/>
                                <w:szCs w:val="24"/>
                              </w:rPr>
                              <w:t>耕地保护弱化</w:t>
                            </w:r>
                            <w:r w:rsidR="00E622BB">
                              <w:rPr>
                                <w:rFonts w:ascii="仿宋" w:eastAsia="仿宋" w:hAnsi="仿宋" w:hint="eastAsia"/>
                                <w:sz w:val="24"/>
                                <w:szCs w:val="24"/>
                              </w:rPr>
                              <w:t>原因分析</w:t>
                            </w:r>
                          </w:p>
                        </w:txbxContent>
                      </v:textbox>
                    </v:shape>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1245235</wp:posOffset>
                      </wp:positionH>
                      <wp:positionV relativeFrom="paragraph">
                        <wp:posOffset>278765</wp:posOffset>
                      </wp:positionV>
                      <wp:extent cx="349885" cy="952500"/>
                      <wp:effectExtent l="5715" t="9525" r="53975" b="38100"/>
                      <wp:wrapNone/>
                      <wp:docPr id="1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95250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18167" id="AutoShape 37" o:spid="_x0000_s1026" type="#_x0000_t32" style="position:absolute;left:0;text-align:left;margin-left:98.05pt;margin-top:21.95pt;width:27.5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">
                      <v:stroke endarrow="block"/>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1245235</wp:posOffset>
                      </wp:positionH>
                      <wp:positionV relativeFrom="paragraph">
                        <wp:posOffset>278765</wp:posOffset>
                      </wp:positionV>
                      <wp:extent cx="349885" cy="527685"/>
                      <wp:effectExtent l="5715" t="9525" r="53975" b="43815"/>
                      <wp:wrapNone/>
                      <wp:docPr id="1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52768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D3902E" id="AutoShape 36" o:spid="_x0000_s1026" type="#_x0000_t32" style="position:absolute;left:0;text-align:left;margin-left:98.05pt;margin-top:21.95pt;width:27.55pt;height:41.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">
                      <v:stroke endarrow="block"/>
                    </v:shape>
                  </w:pict>
                </mc:Fallback>
              </mc:AlternateContent>
            </w:r>
            <w:r>
              <w:rPr>
                <w:noProof/>
              </w:rPr>
              <mc:AlternateContent>
                <mc:Choice Requires="wps">
                  <w:drawing>
                    <wp:anchor distT="0" distB="0" distL="0" distR="0" simplePos="0" relativeHeight="251664384" behindDoc="0" locked="0" layoutInCell="1" allowOverlap="1">
                      <wp:simplePos x="0" y="0"/>
                      <wp:positionH relativeFrom="column">
                        <wp:posOffset>3061970</wp:posOffset>
                      </wp:positionH>
                      <wp:positionV relativeFrom="paragraph">
                        <wp:posOffset>123825</wp:posOffset>
                      </wp:positionV>
                      <wp:extent cx="1256665" cy="339725"/>
                      <wp:effectExtent l="13970" t="9525" r="5715" b="1270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339725"/>
                              </a:xfrm>
                              <a:prstGeom prst="rect">
                                <a:avLst/>
                              </a:prstGeom>
                              <a:solidFill>
                                <a:srgbClr val="FFFFFF"/>
                              </a:solidFill>
                              <a:ln w="9525">
                                <a:solidFill>
                                  <a:srgbClr val="000000"/>
                                </a:solidFill>
                                <a:miter lim="800000"/>
                                <a:headEnd/>
                                <a:tailEnd/>
                              </a:ln>
                            </wps:spPr>
                            <wps:txb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资源配置理论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40" type="#_x0000_t202" style="position:absolute;margin-left:241.1pt;margin-top:9.75pt;width:98.95pt;height:26.75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8gLAIAAFo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">
                      <v:textbox>
                        <w:txbxContent>
                          <w:p w:rsidR="00E622BB" w:rsidRDefault="00E622BB" w:rsidP="00EC321F">
                            <w:pPr>
                              <w:jc w:val="center"/>
                              <w:rPr>
                                <w:rFonts w:ascii="仿宋" w:eastAsia="仿宋" w:hAnsi="仿宋"/>
                                <w:sz w:val="24"/>
                                <w:szCs w:val="24"/>
                              </w:rPr>
                            </w:pPr>
                            <w:r>
                              <w:rPr>
                                <w:rFonts w:ascii="仿宋" w:eastAsia="仿宋" w:hAnsi="仿宋" w:hint="eastAsia"/>
                                <w:sz w:val="24"/>
                                <w:szCs w:val="24"/>
                              </w:rPr>
                              <w:t>资源配置理论</w:t>
                            </w:r>
                          </w:p>
                        </w:txbxContent>
                      </v:textbox>
                    </v:shape>
                  </w:pict>
                </mc:Fallback>
              </mc:AlternateContent>
            </w:r>
          </w:p>
          <w:p w:rsidR="00E622BB" w:rsidRDefault="00A14E08">
            <w:pPr>
              <w:rPr>
                <w:rFonts w:eastAsia="楷体_GB2312"/>
                <w:sz w:val="28"/>
                <w:szCs w:val="28"/>
              </w:rPr>
            </w:pPr>
            <w:r>
              <w:rPr>
                <w:noProof/>
              </w:rPr>
              <mc:AlternateContent>
                <mc:Choice Requires="wps">
                  <w:drawing>
                    <wp:anchor distT="0" distB="0" distL="0" distR="0" simplePos="0" relativeHeight="251667456" behindDoc="0" locked="0" layoutInCell="1" allowOverlap="1">
                      <wp:simplePos x="0" y="0"/>
                      <wp:positionH relativeFrom="column">
                        <wp:posOffset>1591310</wp:posOffset>
                      </wp:positionH>
                      <wp:positionV relativeFrom="paragraph">
                        <wp:posOffset>254635</wp:posOffset>
                      </wp:positionV>
                      <wp:extent cx="838200" cy="323215"/>
                      <wp:effectExtent l="10160" t="6985" r="8890" b="12700"/>
                      <wp:wrapNone/>
                      <wp:docPr id="1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23215"/>
                              </a:xfrm>
                              <a:prstGeom prst="rect">
                                <a:avLst/>
                              </a:prstGeom>
                              <a:solidFill>
                                <a:srgbClr val="FFFFFF"/>
                              </a:solidFill>
                              <a:ln w="9525">
                                <a:solidFill>
                                  <a:srgbClr val="000000"/>
                                </a:solidFill>
                                <a:miter lim="800000"/>
                                <a:headEnd/>
                                <a:tailEnd/>
                              </a:ln>
                            </wps:spPr>
                            <wps:txb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制度剖析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41" type="#_x0000_t202" style="position:absolute;margin-left:125.3pt;margin-top:20.05pt;width:66pt;height:25.4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">
                      <v:textbo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制度剖析</w:t>
                            </w:r>
                          </w:p>
                        </w:txbxContent>
                      </v:textbox>
                    </v:shape>
                  </w:pict>
                </mc:Fallback>
              </mc:AlternateContent>
            </w:r>
          </w:p>
          <w:p w:rsidR="00E622BB" w:rsidRDefault="00A14E08">
            <w:pPr>
              <w:widowControl w:val="0"/>
              <w:spacing w:after="0" w:line="360" w:lineRule="auto"/>
              <w:jc w:val="both"/>
              <w:rPr>
                <w:rFonts w:ascii="仿宋" w:eastAsia="仿宋" w:hAnsi="仿宋"/>
                <w:sz w:val="24"/>
                <w:szCs w:val="24"/>
              </w:rPr>
            </w:pPr>
            <w:r>
              <w:rPr>
                <w:noProof/>
              </w:rPr>
              <mc:AlternateContent>
                <mc:Choice Requires="wps">
                  <w:drawing>
                    <wp:anchor distT="0" distB="0" distL="114300" distR="114300" simplePos="0" relativeHeight="251687936" behindDoc="0" locked="0" layoutInCell="1" allowOverlap="1">
                      <wp:simplePos x="0" y="0"/>
                      <wp:positionH relativeFrom="column">
                        <wp:posOffset>772795</wp:posOffset>
                      </wp:positionH>
                      <wp:positionV relativeFrom="paragraph">
                        <wp:posOffset>-3810</wp:posOffset>
                      </wp:positionV>
                      <wp:extent cx="635" cy="1290320"/>
                      <wp:effectExtent l="66675" t="22860" r="66675" b="31115"/>
                      <wp:wrapNone/>
                      <wp:docPr id="9"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9032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0A86AF" id="AutoShape 45" o:spid="_x0000_s1026" type="#_x0000_t32" style="position:absolute;left:0;text-align:left;margin-left:60.85pt;margin-top:-.3pt;width:.05pt;height:101.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" strokeweight="2.25pt">
                      <v:stroke endarrow="block"/>
                    </v:shape>
                  </w:pict>
                </mc:Fallback>
              </mc:AlternateContent>
            </w:r>
          </w:p>
          <w:p w:rsidR="00E622BB" w:rsidRDefault="00A14E08">
            <w:pPr>
              <w:widowControl w:val="0"/>
              <w:spacing w:after="0" w:line="360" w:lineRule="auto"/>
              <w:jc w:val="both"/>
              <w:rPr>
                <w:rFonts w:ascii="仿宋" w:eastAsia="仿宋" w:hAnsi="仿宋"/>
                <w:sz w:val="24"/>
                <w:szCs w:val="24"/>
              </w:rPr>
            </w:pPr>
            <w:r>
              <w:rPr>
                <w:noProof/>
              </w:rPr>
              <mc:AlternateContent>
                <mc:Choice Requires="wps">
                  <w:drawing>
                    <wp:anchor distT="0" distB="0" distL="0" distR="0" simplePos="0" relativeHeight="251668480" behindDoc="0" locked="0" layoutInCell="1" allowOverlap="1">
                      <wp:simplePos x="0" y="0"/>
                      <wp:positionH relativeFrom="column">
                        <wp:posOffset>1595120</wp:posOffset>
                      </wp:positionH>
                      <wp:positionV relativeFrom="paragraph">
                        <wp:posOffset>75565</wp:posOffset>
                      </wp:positionV>
                      <wp:extent cx="1116965" cy="323215"/>
                      <wp:effectExtent l="13970" t="8890" r="12065" b="10795"/>
                      <wp:wrapNone/>
                      <wp:docPr id="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965" cy="323215"/>
                              </a:xfrm>
                              <a:prstGeom prst="rect">
                                <a:avLst/>
                              </a:prstGeom>
                              <a:solidFill>
                                <a:srgbClr val="FFFFFF"/>
                              </a:solidFill>
                              <a:ln w="9525">
                                <a:solidFill>
                                  <a:srgbClr val="000000"/>
                                </a:solidFill>
                                <a:miter lim="800000"/>
                                <a:headEnd/>
                                <a:tailEnd/>
                              </a:ln>
                            </wps:spPr>
                            <wps:txb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典型案例分析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42" type="#_x0000_t202" style="position:absolute;left:0;text-align:left;margin-left:125.6pt;margin-top:5.95pt;width:87.95pt;height:25.45pt;z-index:25166848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">
                      <v:textbox>
                        <w:txbxContent>
                          <w:p w:rsidR="00E622BB" w:rsidRDefault="00E622BB" w:rsidP="00B501FD">
                            <w:pPr>
                              <w:jc w:val="center"/>
                              <w:rPr>
                                <w:rFonts w:ascii="仿宋" w:eastAsia="仿宋" w:hAnsi="仿宋"/>
                                <w:sz w:val="24"/>
                                <w:szCs w:val="24"/>
                              </w:rPr>
                            </w:pPr>
                            <w:r>
                              <w:rPr>
                                <w:rFonts w:ascii="仿宋" w:eastAsia="仿宋" w:hAnsi="仿宋" w:hint="eastAsia"/>
                                <w:sz w:val="24"/>
                                <w:szCs w:val="24"/>
                              </w:rPr>
                              <w:t>典型案例分析</w:t>
                            </w:r>
                          </w:p>
                        </w:txbxContent>
                      </v:textbox>
                    </v:shape>
                  </w:pict>
                </mc:Fallback>
              </mc:AlternateContent>
            </w:r>
          </w:p>
          <w:p w:rsidR="00E622BB" w:rsidRDefault="00A14E08">
            <w:pPr>
              <w:widowControl w:val="0"/>
              <w:spacing w:after="0" w:line="360" w:lineRule="auto"/>
              <w:jc w:val="both"/>
              <w:rPr>
                <w:rFonts w:ascii="仿宋" w:eastAsia="仿宋" w:hAnsi="仿宋"/>
                <w:sz w:val="24"/>
                <w:szCs w:val="24"/>
              </w:rPr>
            </w:pPr>
            <w:r>
              <w:rPr>
                <w:noProof/>
              </w:rPr>
              <mc:AlternateContent>
                <mc:Choice Requires="wps">
                  <w:drawing>
                    <wp:anchor distT="0" distB="0" distL="0" distR="0" simplePos="0" relativeHeight="251656192" behindDoc="0" locked="0" layoutInCell="1" allowOverlap="1">
                      <wp:simplePos x="0" y="0"/>
                      <wp:positionH relativeFrom="column">
                        <wp:posOffset>1595120</wp:posOffset>
                      </wp:positionH>
                      <wp:positionV relativeFrom="paragraph">
                        <wp:posOffset>236220</wp:posOffset>
                      </wp:positionV>
                      <wp:extent cx="1746250" cy="323215"/>
                      <wp:effectExtent l="13970" t="7620" r="11430" b="12065"/>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0" cy="323215"/>
                              </a:xfrm>
                              <a:prstGeom prst="rect">
                                <a:avLst/>
                              </a:prstGeom>
                              <a:solidFill>
                                <a:srgbClr val="FFFFFF"/>
                              </a:solidFill>
                              <a:ln w="9525">
                                <a:solidFill>
                                  <a:srgbClr val="000000"/>
                                </a:solidFill>
                                <a:miter lim="800000"/>
                                <a:headEnd/>
                                <a:tailEnd/>
                              </a:ln>
                            </wps:spPr>
                            <wps:txb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建立耕地经营权的监督机制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43" type="#_x0000_t202" style="position:absolute;left:0;text-align:left;margin-left:125.6pt;margin-top:18.6pt;width:137.5pt;height:25.45pt;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">
                      <v:textbox>
                        <w:txbxContent>
                          <w:p w:rsidR="00E622BB" w:rsidRDefault="00E622BB" w:rsidP="00246841">
                            <w:pPr>
                              <w:jc w:val="center"/>
                              <w:rPr>
                                <w:rFonts w:ascii="仿宋" w:eastAsia="仿宋" w:hAnsi="仿宋"/>
                                <w:sz w:val="24"/>
                                <w:szCs w:val="24"/>
                              </w:rPr>
                            </w:pPr>
                            <w:r>
                              <w:rPr>
                                <w:rFonts w:ascii="仿宋" w:eastAsia="仿宋" w:hAnsi="仿宋" w:hint="eastAsia"/>
                                <w:sz w:val="24"/>
                                <w:szCs w:val="24"/>
                              </w:rPr>
                              <w:t>建立耕地经营权的监督机制</w:t>
                            </w:r>
                          </w:p>
                        </w:txbxContent>
                      </v:textbox>
                    </v:shape>
                  </w:pict>
                </mc:Fallback>
              </mc:AlternateContent>
            </w:r>
          </w:p>
          <w:p w:rsidR="00E622BB" w:rsidRDefault="00A14E08">
            <w:pPr>
              <w:widowControl w:val="0"/>
              <w:spacing w:after="0" w:line="360" w:lineRule="auto"/>
              <w:jc w:val="both"/>
              <w:rPr>
                <w:rFonts w:ascii="仿宋" w:eastAsia="仿宋" w:hAnsi="仿宋"/>
                <w:sz w:val="24"/>
                <w:szCs w:val="24"/>
              </w:rPr>
            </w:pPr>
            <w:r>
              <w:rPr>
                <w:rFonts w:ascii="仿宋" w:eastAsia="仿宋" w:hAnsi="仿宋"/>
                <w:noProof/>
                <w:sz w:val="24"/>
                <w:szCs w:val="24"/>
              </w:rPr>
              <mc:AlternateContent>
                <mc:Choice Requires="wps">
                  <w:drawing>
                    <wp:anchor distT="0" distB="0" distL="114300" distR="114300" simplePos="0" relativeHeight="251682816" behindDoc="0" locked="0" layoutInCell="1" allowOverlap="1">
                      <wp:simplePos x="0" y="0"/>
                      <wp:positionH relativeFrom="column">
                        <wp:posOffset>1209675</wp:posOffset>
                      </wp:positionH>
                      <wp:positionV relativeFrom="paragraph">
                        <wp:posOffset>142240</wp:posOffset>
                      </wp:positionV>
                      <wp:extent cx="385445" cy="409575"/>
                      <wp:effectExtent l="8255" t="47625" r="53975" b="9525"/>
                      <wp:wrapNone/>
                      <wp:docPr id="6"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5445" cy="40957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DB60A" id="AutoShape 38" o:spid="_x0000_s1026" type="#_x0000_t32" style="position:absolute;left:0;text-align:left;margin-left:95.25pt;margin-top:11.2pt;width:30.35pt;height:32.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">
                      <v:stroke endarrow="block"/>
                    </v:shape>
                  </w:pict>
                </mc:Fallback>
              </mc:AlternateContent>
            </w:r>
          </w:p>
          <w:p w:rsidR="00E622BB" w:rsidRDefault="00A14E08">
            <w:pPr>
              <w:widowControl w:val="0"/>
              <w:spacing w:after="0" w:line="360" w:lineRule="auto"/>
              <w:jc w:val="both"/>
              <w:rPr>
                <w:rFonts w:ascii="仿宋" w:eastAsia="仿宋" w:hAnsi="仿宋"/>
                <w:sz w:val="24"/>
                <w:szCs w:val="24"/>
              </w:rPr>
            </w:pPr>
            <w:r>
              <w:rPr>
                <w:noProof/>
              </w:rPr>
              <mc:AlternateContent>
                <mc:Choice Requires="wps">
                  <w:drawing>
                    <wp:anchor distT="0" distB="0" distL="114300" distR="114300" simplePos="0" relativeHeight="251684864" behindDoc="0" locked="0" layoutInCell="1" allowOverlap="1">
                      <wp:simplePos x="0" y="0"/>
                      <wp:positionH relativeFrom="column">
                        <wp:posOffset>1209675</wp:posOffset>
                      </wp:positionH>
                      <wp:positionV relativeFrom="paragraph">
                        <wp:posOffset>255270</wp:posOffset>
                      </wp:positionV>
                      <wp:extent cx="385445" cy="476250"/>
                      <wp:effectExtent l="8255" t="9525" r="53975" b="47625"/>
                      <wp:wrapNone/>
                      <wp:docPr id="5"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5445" cy="4762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3E9A83" id="AutoShape 41" o:spid="_x0000_s1026" type="#_x0000_t32" style="position:absolute;left:0;text-align:left;margin-left:95.25pt;margin-top:20.1pt;width:30.35pt;height:3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">
                      <v:stroke endarrow="block"/>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1206500</wp:posOffset>
                      </wp:positionH>
                      <wp:positionV relativeFrom="paragraph">
                        <wp:posOffset>255270</wp:posOffset>
                      </wp:positionV>
                      <wp:extent cx="388620" cy="0"/>
                      <wp:effectExtent l="5080" t="57150" r="15875" b="57150"/>
                      <wp:wrapNone/>
                      <wp:docPr id="4"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B4A367" id="AutoShape 40" o:spid="_x0000_s1026" type="#_x0000_t32" style="position:absolute;left:0;text-align:left;margin-left:95pt;margin-top:20.1pt;width:30.6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">
                      <v:stroke endarrow="block"/>
                    </v:shape>
                  </w:pict>
                </mc:Fallback>
              </mc:AlternateContent>
            </w:r>
            <w:r>
              <w:rPr>
                <w:noProof/>
              </w:rPr>
              <mc:AlternateContent>
                <mc:Choice Requires="wps">
                  <w:drawing>
                    <wp:anchor distT="0" distB="0" distL="0" distR="0" simplePos="0" relativeHeight="251657216" behindDoc="0" locked="0" layoutInCell="1" allowOverlap="1">
                      <wp:simplePos x="0" y="0"/>
                      <wp:positionH relativeFrom="column">
                        <wp:posOffset>1595120</wp:posOffset>
                      </wp:positionH>
                      <wp:positionV relativeFrom="paragraph">
                        <wp:posOffset>100330</wp:posOffset>
                      </wp:positionV>
                      <wp:extent cx="1256665" cy="323215"/>
                      <wp:effectExtent l="13970" t="5080" r="5715" b="508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323215"/>
                              </a:xfrm>
                              <a:prstGeom prst="rect">
                                <a:avLst/>
                              </a:prstGeom>
                              <a:solidFill>
                                <a:srgbClr val="FFFFFF"/>
                              </a:solidFill>
                              <a:ln w="9525">
                                <a:solidFill>
                                  <a:srgbClr val="000000"/>
                                </a:solidFill>
                                <a:miter lim="800000"/>
                                <a:headEnd/>
                                <a:tailEnd/>
                              </a:ln>
                            </wps:spPr>
                            <wps:txbx>
                              <w:txbxContent>
                                <w:p w:rsidR="00E622BB" w:rsidRDefault="00E622BB" w:rsidP="00772B4D">
                                  <w:pPr>
                                    <w:jc w:val="center"/>
                                    <w:rPr>
                                      <w:rFonts w:ascii="仿宋" w:eastAsia="仿宋" w:hAnsi="仿宋"/>
                                      <w:sz w:val="24"/>
                                      <w:szCs w:val="24"/>
                                    </w:rPr>
                                  </w:pPr>
                                  <w:r>
                                    <w:rPr>
                                      <w:rFonts w:ascii="仿宋" w:eastAsia="仿宋" w:hAnsi="仿宋" w:hint="eastAsia"/>
                                      <w:sz w:val="24"/>
                                      <w:szCs w:val="24"/>
                                    </w:rPr>
                                    <w:t>建立激励机制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4" type="#_x0000_t202" style="position:absolute;left:0;text-align:left;margin-left:125.6pt;margin-top:7.9pt;width:98.95pt;height:25.4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">
                      <v:textbox>
                        <w:txbxContent>
                          <w:p w:rsidR="00E622BB" w:rsidRDefault="00E622BB" w:rsidP="00772B4D">
                            <w:pPr>
                              <w:jc w:val="center"/>
                              <w:rPr>
                                <w:rFonts w:ascii="仿宋" w:eastAsia="仿宋" w:hAnsi="仿宋"/>
                                <w:sz w:val="24"/>
                                <w:szCs w:val="24"/>
                              </w:rPr>
                            </w:pPr>
                            <w:r>
                              <w:rPr>
                                <w:rFonts w:ascii="仿宋" w:eastAsia="仿宋" w:hAnsi="仿宋" w:hint="eastAsia"/>
                                <w:sz w:val="24"/>
                                <w:szCs w:val="24"/>
                              </w:rPr>
                              <w:t>建立激励机制</w:t>
                            </w:r>
                          </w:p>
                        </w:txbxContent>
                      </v:textbox>
                    </v:shape>
                  </w:pict>
                </mc:Fallback>
              </mc:AlternateContent>
            </w:r>
            <w:r>
              <w:rPr>
                <w:noProof/>
              </w:rPr>
              <mc:AlternateContent>
                <mc:Choice Requires="wps">
                  <w:drawing>
                    <wp:anchor distT="0" distB="0" distL="0" distR="0" simplePos="0" relativeHeight="251649024" behindDoc="0" locked="0" layoutInCell="1" allowOverlap="1">
                      <wp:simplePos x="0" y="0"/>
                      <wp:positionH relativeFrom="column">
                        <wp:posOffset>337820</wp:posOffset>
                      </wp:positionH>
                      <wp:positionV relativeFrom="paragraph">
                        <wp:posOffset>100330</wp:posOffset>
                      </wp:positionV>
                      <wp:extent cx="871855" cy="323215"/>
                      <wp:effectExtent l="13970" t="5080" r="9525" b="5080"/>
                      <wp:wrapNone/>
                      <wp:docPr id="2" name="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855" cy="323215"/>
                              </a:xfrm>
                              <a:prstGeom prst="rect">
                                <a:avLst/>
                              </a:prstGeom>
                              <a:solidFill>
                                <a:srgbClr val="FFFFFF"/>
                              </a:solidFill>
                              <a:ln w="9525">
                                <a:solidFill>
                                  <a:srgbClr val="000000"/>
                                </a:solidFill>
                                <a:miter lim="800000"/>
                                <a:headEnd/>
                                <a:tailEnd/>
                              </a:ln>
                            </wps:spPr>
                            <wps:txbx>
                              <w:txbxContent>
                                <w:p w:rsidR="00E622BB" w:rsidRDefault="00E622BB">
                                  <w:pPr>
                                    <w:jc w:val="center"/>
                                    <w:rPr>
                                      <w:rFonts w:ascii="仿宋" w:eastAsia="仿宋" w:hAnsi="仿宋"/>
                                      <w:sz w:val="24"/>
                                      <w:szCs w:val="24"/>
                                    </w:rPr>
                                  </w:pPr>
                                  <w:r>
                                    <w:rPr>
                                      <w:rFonts w:ascii="仿宋" w:eastAsia="仿宋" w:hAnsi="仿宋" w:hint="eastAsia"/>
                                      <w:sz w:val="24"/>
                                      <w:szCs w:val="24"/>
                                    </w:rPr>
                                    <w:t>提出对策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1036" o:spid="_x0000_s1045" type="#_x0000_t202" style="position:absolute;left:0;text-align:left;margin-left:26.6pt;margin-top:7.9pt;width:68.65pt;height:25.45pt;z-index:2516490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">
                      <v:textbox>
                        <w:txbxContent>
                          <w:p w:rsidR="00E622BB" w:rsidRDefault="00E622BB">
                            <w:pPr>
                              <w:jc w:val="center"/>
                              <w:rPr>
                                <w:rFonts w:ascii="仿宋" w:eastAsia="仿宋" w:hAnsi="仿宋"/>
                                <w:sz w:val="24"/>
                                <w:szCs w:val="24"/>
                              </w:rPr>
                            </w:pPr>
                            <w:r>
                              <w:rPr>
                                <w:rFonts w:ascii="仿宋" w:eastAsia="仿宋" w:hAnsi="仿宋" w:hint="eastAsia"/>
                                <w:sz w:val="24"/>
                                <w:szCs w:val="24"/>
                              </w:rPr>
                              <w:t>提出对策</w:t>
                            </w:r>
                          </w:p>
                        </w:txbxContent>
                      </v:textbox>
                    </v:shape>
                  </w:pict>
                </mc:Fallback>
              </mc:AlternateContent>
            </w:r>
          </w:p>
          <w:p w:rsidR="00E622BB" w:rsidRDefault="00A14E08">
            <w:pPr>
              <w:widowControl w:val="0"/>
              <w:spacing w:after="0" w:line="360" w:lineRule="auto"/>
              <w:jc w:val="both"/>
              <w:rPr>
                <w:rFonts w:ascii="仿宋" w:eastAsia="仿宋" w:hAnsi="仿宋"/>
                <w:sz w:val="24"/>
                <w:szCs w:val="24"/>
              </w:rPr>
            </w:pPr>
            <w:r>
              <w:rPr>
                <w:noProof/>
              </w:rPr>
              <mc:AlternateContent>
                <mc:Choice Requires="wps">
                  <w:drawing>
                    <wp:anchor distT="0" distB="0" distL="0" distR="0" simplePos="0" relativeHeight="251658240" behindDoc="0" locked="0" layoutInCell="1" allowOverlap="1">
                      <wp:simplePos x="0" y="0"/>
                      <wp:positionH relativeFrom="column">
                        <wp:posOffset>1595120</wp:posOffset>
                      </wp:positionH>
                      <wp:positionV relativeFrom="paragraph">
                        <wp:posOffset>260985</wp:posOffset>
                      </wp:positionV>
                      <wp:extent cx="1186815" cy="323215"/>
                      <wp:effectExtent l="13970" t="13335" r="8890" b="6350"/>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6815" cy="323215"/>
                              </a:xfrm>
                              <a:prstGeom prst="rect">
                                <a:avLst/>
                              </a:prstGeom>
                              <a:solidFill>
                                <a:srgbClr val="FFFFFF"/>
                              </a:solidFill>
                              <a:ln w="9525">
                                <a:solidFill>
                                  <a:srgbClr val="000000"/>
                                </a:solidFill>
                                <a:miter lim="800000"/>
                                <a:headEnd/>
                                <a:tailEnd/>
                              </a:ln>
                            </wps:spPr>
                            <wps:txbx>
                              <w:txbxContent>
                                <w:p w:rsidR="00E622BB" w:rsidRDefault="00E622BB" w:rsidP="00772B4D">
                                  <w:pPr>
                                    <w:jc w:val="center"/>
                                    <w:rPr>
                                      <w:rFonts w:ascii="仿宋" w:eastAsia="仿宋" w:hAnsi="仿宋"/>
                                      <w:sz w:val="24"/>
                                      <w:szCs w:val="24"/>
                                    </w:rPr>
                                  </w:pPr>
                                  <w:r>
                                    <w:rPr>
                                      <w:rFonts w:ascii="仿宋" w:eastAsia="仿宋" w:hAnsi="仿宋" w:hint="eastAsia"/>
                                      <w:sz w:val="24"/>
                                      <w:szCs w:val="24"/>
                                    </w:rPr>
                                    <w:t>完善相关制度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6" type="#_x0000_t202" style="position:absolute;left:0;text-align:left;margin-left:125.6pt;margin-top:20.55pt;width:93.45pt;height:25.4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">
                      <v:textbox>
                        <w:txbxContent>
                          <w:p w:rsidR="00E622BB" w:rsidRDefault="00E622BB" w:rsidP="00772B4D">
                            <w:pPr>
                              <w:jc w:val="center"/>
                              <w:rPr>
                                <w:rFonts w:ascii="仿宋" w:eastAsia="仿宋" w:hAnsi="仿宋"/>
                                <w:sz w:val="24"/>
                                <w:szCs w:val="24"/>
                              </w:rPr>
                            </w:pPr>
                            <w:r>
                              <w:rPr>
                                <w:rFonts w:ascii="仿宋" w:eastAsia="仿宋" w:hAnsi="仿宋" w:hint="eastAsia"/>
                                <w:sz w:val="24"/>
                                <w:szCs w:val="24"/>
                              </w:rPr>
                              <w:t>完善相关制度</w:t>
                            </w:r>
                          </w:p>
                        </w:txbxContent>
                      </v:textbox>
                    </v:shape>
                  </w:pict>
                </mc:Fallback>
              </mc:AlternateContent>
            </w:r>
          </w:p>
          <w:p w:rsidR="00E622BB" w:rsidRDefault="00E622BB">
            <w:pPr>
              <w:widowControl w:val="0"/>
              <w:spacing w:after="0" w:line="360" w:lineRule="auto"/>
              <w:jc w:val="both"/>
              <w:rPr>
                <w:rFonts w:ascii="仿宋" w:eastAsia="仿宋" w:hAnsi="仿宋"/>
                <w:sz w:val="24"/>
                <w:szCs w:val="24"/>
              </w:rPr>
            </w:pPr>
          </w:p>
          <w:p w:rsidR="00E622BB" w:rsidRDefault="00E622BB">
            <w:pPr>
              <w:widowControl w:val="0"/>
              <w:spacing w:after="0" w:line="360" w:lineRule="auto"/>
              <w:jc w:val="both"/>
              <w:rPr>
                <w:rFonts w:ascii="仿宋" w:eastAsia="仿宋" w:hAnsi="仿宋"/>
                <w:sz w:val="24"/>
                <w:szCs w:val="24"/>
              </w:rPr>
            </w:pPr>
          </w:p>
          <w:p w:rsidR="00E622BB" w:rsidRDefault="00E622BB">
            <w:pPr>
              <w:widowControl w:val="0"/>
              <w:spacing w:after="0" w:line="360" w:lineRule="auto"/>
              <w:jc w:val="both"/>
              <w:rPr>
                <w:rFonts w:ascii="仿宋" w:eastAsia="仿宋" w:hAnsi="仿宋"/>
                <w:sz w:val="24"/>
                <w:szCs w:val="24"/>
              </w:rPr>
            </w:pPr>
          </w:p>
          <w:p w:rsidR="00E622BB" w:rsidRDefault="00E622BB">
            <w:pPr>
              <w:widowControl w:val="0"/>
              <w:spacing w:after="0" w:line="360" w:lineRule="auto"/>
              <w:jc w:val="both"/>
              <w:rPr>
                <w:rFonts w:ascii="仿宋" w:eastAsia="仿宋" w:hAnsi="仿宋"/>
                <w:sz w:val="24"/>
                <w:szCs w:val="24"/>
              </w:rPr>
            </w:pPr>
          </w:p>
          <w:p w:rsidR="00E622BB" w:rsidRDefault="00E622BB">
            <w:pPr>
              <w:widowControl w:val="0"/>
              <w:spacing w:after="0" w:line="360" w:lineRule="auto"/>
              <w:jc w:val="both"/>
              <w:rPr>
                <w:rFonts w:ascii="仿宋" w:eastAsia="仿宋" w:hAnsi="仿宋"/>
                <w:sz w:val="24"/>
                <w:szCs w:val="24"/>
              </w:rPr>
            </w:pPr>
            <w:r>
              <w:rPr>
                <w:rFonts w:ascii="仿宋" w:eastAsia="仿宋" w:hAnsi="仿宋" w:hint="eastAsia"/>
                <w:sz w:val="24"/>
                <w:szCs w:val="24"/>
              </w:rPr>
              <w:t>二、预期成果</w:t>
            </w:r>
          </w:p>
          <w:p w:rsidR="00E622BB" w:rsidRDefault="00E622BB">
            <w:pPr>
              <w:spacing w:after="0" w:line="360" w:lineRule="auto"/>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形成《基于三权分置的耕地保护研究</w:t>
            </w:r>
            <w:r>
              <w:rPr>
                <w:rFonts w:ascii="仿宋_GB2312" w:eastAsia="仿宋_GB2312" w:hAnsi="仿宋_GB2312" w:cs="仿宋_GB2312"/>
                <w:sz w:val="24"/>
                <w:szCs w:val="24"/>
              </w:rPr>
              <w:t>——</w:t>
            </w:r>
            <w:r>
              <w:rPr>
                <w:rFonts w:ascii="仿宋" w:eastAsia="仿宋" w:hAnsi="仿宋" w:hint="eastAsia"/>
                <w:sz w:val="24"/>
                <w:szCs w:val="24"/>
              </w:rPr>
              <w:t>以常德市为研究对象</w:t>
            </w:r>
            <w:r>
              <w:rPr>
                <w:rFonts w:ascii="仿宋_GB2312" w:eastAsia="仿宋_GB2312" w:hAnsi="仿宋_GB2312" w:cs="仿宋_GB2312" w:hint="eastAsia"/>
                <w:sz w:val="24"/>
                <w:szCs w:val="24"/>
              </w:rPr>
              <w:t>》研究报告；</w:t>
            </w:r>
          </w:p>
          <w:p w:rsidR="00E622BB" w:rsidRDefault="00E622BB" w:rsidP="0001684F">
            <w:pPr>
              <w:spacing w:after="0" w:line="360" w:lineRule="auto"/>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发表至少一篇相关主题的论文。</w:t>
            </w:r>
          </w:p>
          <w:p w:rsidR="00E622BB" w:rsidRDefault="00E622BB" w:rsidP="0001684F">
            <w:pPr>
              <w:spacing w:after="0" w:line="360" w:lineRule="auto"/>
              <w:rPr>
                <w:rFonts w:ascii="仿宋_GB2312" w:eastAsia="仿宋_GB2312" w:hAnsi="仿宋_GB2312" w:cs="仿宋_GB2312"/>
                <w:sz w:val="24"/>
                <w:szCs w:val="24"/>
              </w:rPr>
            </w:pPr>
          </w:p>
          <w:p w:rsidR="00E622BB" w:rsidRDefault="00E622BB" w:rsidP="0001684F">
            <w:pPr>
              <w:spacing w:after="0" w:line="360" w:lineRule="auto"/>
              <w:rPr>
                <w:rFonts w:ascii="宋体" w:eastAsia="宋体"/>
                <w:sz w:val="28"/>
                <w:szCs w:val="28"/>
              </w:rPr>
            </w:pPr>
          </w:p>
          <w:p w:rsidR="00AC0C5B" w:rsidRPr="0001684F" w:rsidRDefault="00AC0C5B" w:rsidP="0001684F">
            <w:pPr>
              <w:spacing w:after="0" w:line="360" w:lineRule="auto"/>
              <w:rPr>
                <w:rFonts w:ascii="宋体" w:eastAsia="宋体"/>
                <w:sz w:val="28"/>
                <w:szCs w:val="28"/>
              </w:rPr>
            </w:pPr>
          </w:p>
        </w:tc>
      </w:tr>
      <w:tr w:rsidR="00E622BB">
        <w:trPr>
          <w:trHeight w:val="2946"/>
          <w:jc w:val="center"/>
        </w:trPr>
        <w:tc>
          <w:tcPr>
            <w:tcW w:w="9366" w:type="dxa"/>
            <w:gridSpan w:val="8"/>
          </w:tcPr>
          <w:p w:rsidR="00E622BB" w:rsidRDefault="00E622BB">
            <w:pPr>
              <w:rPr>
                <w:rFonts w:eastAsia="楷体_GB2312"/>
                <w:sz w:val="28"/>
                <w:szCs w:val="28"/>
              </w:rPr>
            </w:pPr>
            <w:r>
              <w:rPr>
                <w:rFonts w:eastAsia="楷体_GB2312" w:hint="eastAsia"/>
                <w:sz w:val="28"/>
                <w:szCs w:val="28"/>
              </w:rPr>
              <w:lastRenderedPageBreak/>
              <w:t>年度目标和工作内容（分年度写）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6"/>
              <w:gridCol w:w="7974"/>
            </w:tblGrid>
            <w:tr w:rsidR="00E622BB">
              <w:tc>
                <w:tcPr>
                  <w:tcW w:w="638"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b/>
                      <w:sz w:val="24"/>
                      <w:szCs w:val="24"/>
                    </w:rPr>
                  </w:pPr>
                  <w:r>
                    <w:rPr>
                      <w:rFonts w:ascii="仿宋" w:eastAsia="仿宋" w:hAnsi="仿宋" w:hint="eastAsia"/>
                      <w:b/>
                      <w:sz w:val="24"/>
                      <w:szCs w:val="24"/>
                    </w:rPr>
                    <w:t>时间</w:t>
                  </w:r>
                </w:p>
              </w:tc>
              <w:tc>
                <w:tcPr>
                  <w:tcW w:w="4362"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b/>
                      <w:sz w:val="24"/>
                      <w:szCs w:val="24"/>
                    </w:rPr>
                  </w:pPr>
                  <w:r>
                    <w:rPr>
                      <w:rFonts w:ascii="仿宋" w:eastAsia="仿宋" w:hAnsi="仿宋" w:hint="eastAsia"/>
                      <w:b/>
                      <w:sz w:val="24"/>
                      <w:szCs w:val="24"/>
                    </w:rPr>
                    <w:t>目标和工作内容</w:t>
                  </w:r>
                </w:p>
              </w:tc>
            </w:tr>
            <w:tr w:rsidR="00E622BB">
              <w:tc>
                <w:tcPr>
                  <w:tcW w:w="638"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2018</w:t>
                  </w:r>
                  <w:r>
                    <w:rPr>
                      <w:rFonts w:ascii="仿宋" w:eastAsia="仿宋" w:hAnsi="仿宋" w:hint="eastAsia"/>
                      <w:sz w:val="24"/>
                      <w:szCs w:val="24"/>
                    </w:rPr>
                    <w:t>年</w:t>
                  </w:r>
                  <w:r>
                    <w:rPr>
                      <w:rFonts w:ascii="仿宋" w:eastAsia="仿宋" w:hAnsi="仿宋"/>
                      <w:sz w:val="24"/>
                      <w:szCs w:val="24"/>
                    </w:rPr>
                    <w:t>4—6</w:t>
                  </w:r>
                  <w:r>
                    <w:rPr>
                      <w:rFonts w:ascii="仿宋" w:eastAsia="仿宋" w:hAnsi="仿宋" w:hint="eastAsia"/>
                      <w:sz w:val="24"/>
                      <w:szCs w:val="24"/>
                    </w:rPr>
                    <w:t>月</w:t>
                  </w:r>
                </w:p>
              </w:tc>
              <w:tc>
                <w:tcPr>
                  <w:tcW w:w="4362"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spacing w:after="0" w:line="360" w:lineRule="auto"/>
                    <w:jc w:val="both"/>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分析“三权分置”制度。查询相关文献资料，深入了解“三权分置”制度产生的背景，其存在的问题，及与此相关的国家政策；</w:t>
                  </w:r>
                </w:p>
                <w:p w:rsidR="00E622BB" w:rsidRDefault="00E622BB">
                  <w:pPr>
                    <w:widowControl w:val="0"/>
                    <w:spacing w:after="0" w:line="360" w:lineRule="auto"/>
                    <w:jc w:val="both"/>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准备前期调研工作。确定调研地点，时间；确定调研问题；设计调查方案与调查问卷；准备相关资料。</w:t>
                  </w:r>
                </w:p>
              </w:tc>
            </w:tr>
            <w:tr w:rsidR="00E622BB">
              <w:tc>
                <w:tcPr>
                  <w:tcW w:w="638"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2018</w:t>
                  </w:r>
                  <w:r>
                    <w:rPr>
                      <w:rFonts w:ascii="仿宋" w:eastAsia="仿宋" w:hAnsi="仿宋" w:hint="eastAsia"/>
                      <w:sz w:val="24"/>
                      <w:szCs w:val="24"/>
                    </w:rPr>
                    <w:t>年</w:t>
                  </w:r>
                  <w:r>
                    <w:rPr>
                      <w:rFonts w:ascii="仿宋" w:eastAsia="仿宋" w:hAnsi="仿宋"/>
                      <w:sz w:val="24"/>
                      <w:szCs w:val="24"/>
                    </w:rPr>
                    <w:t>7—8</w:t>
                  </w:r>
                  <w:r>
                    <w:rPr>
                      <w:rFonts w:ascii="仿宋" w:eastAsia="仿宋" w:hAnsi="仿宋" w:hint="eastAsia"/>
                      <w:sz w:val="24"/>
                      <w:szCs w:val="24"/>
                    </w:rPr>
                    <w:t>月</w:t>
                  </w:r>
                </w:p>
              </w:tc>
              <w:tc>
                <w:tcPr>
                  <w:tcW w:w="4362"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spacing w:after="0" w:line="360" w:lineRule="auto"/>
                    <w:jc w:val="both"/>
                    <w:rPr>
                      <w:rFonts w:ascii="仿宋" w:eastAsia="仿宋" w:hAnsi="仿宋"/>
                      <w:sz w:val="24"/>
                      <w:szCs w:val="24"/>
                    </w:rPr>
                  </w:pPr>
                  <w:r>
                    <w:rPr>
                      <w:rFonts w:ascii="仿宋" w:eastAsia="仿宋" w:hAnsi="仿宋" w:hint="eastAsia"/>
                      <w:sz w:val="24"/>
                      <w:szCs w:val="24"/>
                    </w:rPr>
                    <w:t>实地调研。依据调查方案进行实地调研，做好相关记录并搜集整理好重要数据和资料，并对数据和资料进行分析。</w:t>
                  </w:r>
                </w:p>
              </w:tc>
            </w:tr>
            <w:tr w:rsidR="00E622BB">
              <w:tc>
                <w:tcPr>
                  <w:tcW w:w="638"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2018</w:t>
                  </w:r>
                  <w:r>
                    <w:rPr>
                      <w:rFonts w:ascii="仿宋" w:eastAsia="仿宋" w:hAnsi="仿宋" w:hint="eastAsia"/>
                      <w:sz w:val="24"/>
                      <w:szCs w:val="24"/>
                    </w:rPr>
                    <w:t>年</w:t>
                  </w:r>
                  <w:r>
                    <w:rPr>
                      <w:rFonts w:ascii="仿宋" w:eastAsia="仿宋" w:hAnsi="仿宋"/>
                      <w:sz w:val="24"/>
                      <w:szCs w:val="24"/>
                    </w:rPr>
                    <w:t>9—12</w:t>
                  </w:r>
                  <w:r>
                    <w:rPr>
                      <w:rFonts w:ascii="仿宋" w:eastAsia="仿宋" w:hAnsi="仿宋" w:hint="eastAsia"/>
                      <w:sz w:val="24"/>
                      <w:szCs w:val="24"/>
                    </w:rPr>
                    <w:t>月</w:t>
                  </w:r>
                </w:p>
              </w:tc>
              <w:tc>
                <w:tcPr>
                  <w:tcW w:w="4362"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spacing w:after="0" w:line="360" w:lineRule="auto"/>
                    <w:jc w:val="both"/>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提出创新性建议与展望。结合“三权分置”制度与耕地保护现状分析问题，研究对策，最后提出创新性建议与展望。</w:t>
                  </w:r>
                </w:p>
                <w:p w:rsidR="00E622BB" w:rsidRDefault="00E622BB">
                  <w:pPr>
                    <w:widowControl w:val="0"/>
                    <w:spacing w:after="0" w:line="360" w:lineRule="auto"/>
                    <w:jc w:val="both"/>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撰写基于三权分置解决耕地保护问题的论文。</w:t>
                  </w:r>
                </w:p>
              </w:tc>
            </w:tr>
            <w:tr w:rsidR="00E622BB">
              <w:tc>
                <w:tcPr>
                  <w:tcW w:w="638"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jc w:val="center"/>
                    <w:rPr>
                      <w:rFonts w:ascii="仿宋" w:eastAsia="仿宋" w:hAnsi="仿宋"/>
                      <w:sz w:val="24"/>
                      <w:szCs w:val="24"/>
                    </w:rPr>
                  </w:pPr>
                  <w:r>
                    <w:rPr>
                      <w:rFonts w:ascii="仿宋" w:eastAsia="仿宋" w:hAnsi="仿宋"/>
                      <w:sz w:val="24"/>
                      <w:szCs w:val="24"/>
                    </w:rPr>
                    <w:t>2019</w:t>
                  </w:r>
                  <w:r>
                    <w:rPr>
                      <w:rFonts w:ascii="仿宋" w:eastAsia="仿宋" w:hAnsi="仿宋" w:hint="eastAsia"/>
                      <w:sz w:val="24"/>
                      <w:szCs w:val="24"/>
                    </w:rPr>
                    <w:t>年</w:t>
                  </w:r>
                  <w:r>
                    <w:rPr>
                      <w:rFonts w:ascii="仿宋" w:eastAsia="仿宋" w:hAnsi="仿宋"/>
                      <w:sz w:val="24"/>
                      <w:szCs w:val="24"/>
                    </w:rPr>
                    <w:t>1—3</w:t>
                  </w:r>
                  <w:r>
                    <w:rPr>
                      <w:rFonts w:ascii="仿宋" w:eastAsia="仿宋" w:hAnsi="仿宋" w:hint="eastAsia"/>
                      <w:sz w:val="24"/>
                      <w:szCs w:val="24"/>
                    </w:rPr>
                    <w:t>月</w:t>
                  </w:r>
                </w:p>
              </w:tc>
              <w:tc>
                <w:tcPr>
                  <w:tcW w:w="4362" w:type="pct"/>
                  <w:tcBorders>
                    <w:top w:val="single" w:sz="4" w:space="0" w:color="auto"/>
                    <w:left w:val="single" w:sz="4" w:space="0" w:color="auto"/>
                    <w:bottom w:val="single" w:sz="4" w:space="0" w:color="auto"/>
                    <w:right w:val="single" w:sz="4" w:space="0" w:color="auto"/>
                  </w:tcBorders>
                  <w:vAlign w:val="center"/>
                </w:tcPr>
                <w:p w:rsidR="00E622BB" w:rsidRDefault="00E622BB">
                  <w:pPr>
                    <w:widowControl w:val="0"/>
                    <w:spacing w:after="0" w:line="360" w:lineRule="auto"/>
                    <w:jc w:val="both"/>
                    <w:rPr>
                      <w:rFonts w:ascii="仿宋" w:eastAsia="仿宋" w:hAnsi="仿宋"/>
                      <w:sz w:val="24"/>
                      <w:szCs w:val="24"/>
                    </w:rPr>
                  </w:pPr>
                  <w:r>
                    <w:rPr>
                      <w:rFonts w:ascii="仿宋" w:eastAsia="仿宋" w:hAnsi="仿宋" w:hint="eastAsia"/>
                      <w:sz w:val="24"/>
                      <w:szCs w:val="24"/>
                    </w:rPr>
                    <w:t>撰写研究报告，结题。</w:t>
                  </w:r>
                </w:p>
              </w:tc>
            </w:tr>
          </w:tbl>
          <w:p w:rsidR="00E622BB" w:rsidRDefault="00E622BB">
            <w:pPr>
              <w:rPr>
                <w:rFonts w:eastAsia="楷体_GB2312"/>
                <w:sz w:val="28"/>
                <w:szCs w:val="28"/>
              </w:rPr>
            </w:pPr>
          </w:p>
        </w:tc>
      </w:tr>
      <w:tr w:rsidR="00E622BB">
        <w:trPr>
          <w:trHeight w:val="2476"/>
          <w:jc w:val="center"/>
        </w:trPr>
        <w:tc>
          <w:tcPr>
            <w:tcW w:w="9366" w:type="dxa"/>
            <w:gridSpan w:val="8"/>
          </w:tcPr>
          <w:p w:rsidR="00E622BB" w:rsidRDefault="00E622BB">
            <w:pPr>
              <w:rPr>
                <w:rFonts w:eastAsia="楷体_GB2312"/>
                <w:sz w:val="28"/>
                <w:szCs w:val="28"/>
              </w:rPr>
            </w:pPr>
            <w:r>
              <w:rPr>
                <w:rFonts w:eastAsia="楷体_GB2312" w:hint="eastAsia"/>
                <w:sz w:val="28"/>
                <w:szCs w:val="28"/>
              </w:rPr>
              <w:t>指导教师意见</w:t>
            </w:r>
          </w:p>
          <w:p w:rsidR="00E622BB" w:rsidRPr="0091572A" w:rsidRDefault="0091572A" w:rsidP="0091572A">
            <w:pPr>
              <w:spacing w:after="0" w:line="360" w:lineRule="auto"/>
              <w:ind w:firstLineChars="200" w:firstLine="480"/>
              <w:rPr>
                <w:rFonts w:ascii="仿宋" w:eastAsia="仿宋" w:hAnsi="仿宋"/>
                <w:sz w:val="24"/>
                <w:szCs w:val="24"/>
              </w:rPr>
            </w:pPr>
            <w:r w:rsidRPr="0091572A">
              <w:rPr>
                <w:rFonts w:ascii="仿宋" w:eastAsia="仿宋" w:hAnsi="仿宋" w:hint="eastAsia"/>
                <w:sz w:val="24"/>
                <w:szCs w:val="24"/>
              </w:rPr>
              <w:t>同意该选题的研究。根据我国目前的基本国情，耕地保护的重要性和紧迫性毋庸置疑。基于三权分置研究耕地保护符合当前的国家政策和发展趋势，有利于耕地的充分利用。同时如何能结合现有理论，通过制度创新、方法创新制定出符合中国国情的耕地保护政策是一个值得深入探究的课题。</w:t>
            </w:r>
          </w:p>
          <w:p w:rsidR="00E622BB" w:rsidRDefault="00E622BB">
            <w:pPr>
              <w:rPr>
                <w:rFonts w:eastAsia="楷体_GB2312"/>
                <w:sz w:val="28"/>
                <w:szCs w:val="28"/>
              </w:rPr>
            </w:pPr>
          </w:p>
          <w:p w:rsidR="00E622BB" w:rsidRDefault="00E622BB">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E622BB">
        <w:trPr>
          <w:trHeight w:val="2476"/>
          <w:jc w:val="center"/>
        </w:trPr>
        <w:tc>
          <w:tcPr>
            <w:tcW w:w="9366" w:type="dxa"/>
            <w:gridSpan w:val="8"/>
          </w:tcPr>
          <w:p w:rsidR="00E622BB" w:rsidRDefault="00E622BB">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E622BB" w:rsidRDefault="00E622BB">
            <w:pPr>
              <w:rPr>
                <w:rFonts w:eastAsia="楷体_GB2312"/>
                <w:sz w:val="28"/>
                <w:szCs w:val="28"/>
              </w:rPr>
            </w:pPr>
          </w:p>
          <w:p w:rsidR="00E622BB" w:rsidRDefault="00E622BB">
            <w:pPr>
              <w:rPr>
                <w:rFonts w:eastAsia="楷体_GB2312"/>
                <w:sz w:val="28"/>
                <w:szCs w:val="28"/>
              </w:rPr>
            </w:pPr>
          </w:p>
          <w:p w:rsidR="00E622BB" w:rsidRDefault="00E622BB">
            <w:pPr>
              <w:rPr>
                <w:rFonts w:eastAsia="楷体_GB2312"/>
                <w:sz w:val="28"/>
                <w:szCs w:val="28"/>
              </w:rPr>
            </w:pPr>
          </w:p>
          <w:p w:rsidR="00E622BB" w:rsidRDefault="00E622BB">
            <w:pPr>
              <w:rPr>
                <w:rFonts w:eastAsia="楷体_GB2312"/>
                <w:sz w:val="28"/>
                <w:szCs w:val="28"/>
              </w:rPr>
            </w:pPr>
          </w:p>
          <w:p w:rsidR="00E622BB" w:rsidRDefault="00E622BB">
            <w:pPr>
              <w:rPr>
                <w:rFonts w:eastAsia="楷体_GB2312"/>
                <w:sz w:val="28"/>
                <w:szCs w:val="28"/>
              </w:rPr>
            </w:pPr>
          </w:p>
          <w:p w:rsidR="00E622BB" w:rsidRDefault="00E622BB" w:rsidP="00FD5CCC">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E622BB" w:rsidRDefault="00E622BB">
      <w:pPr>
        <w:rPr>
          <w:sz w:val="28"/>
          <w:szCs w:val="28"/>
        </w:rPr>
      </w:pPr>
      <w:r>
        <w:rPr>
          <w:rFonts w:eastAsia="楷体_GB2312" w:hint="eastAsia"/>
          <w:sz w:val="28"/>
          <w:szCs w:val="28"/>
        </w:rPr>
        <w:t>注：本表空栏不够可另附纸张。</w:t>
      </w:r>
    </w:p>
    <w:sectPr w:rsidR="00E622BB" w:rsidSect="008761A8">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F5A" w:rsidRDefault="007C3F5A" w:rsidP="008761A8">
      <w:pPr>
        <w:spacing w:after="0"/>
      </w:pPr>
      <w:r>
        <w:separator/>
      </w:r>
    </w:p>
  </w:endnote>
  <w:endnote w:type="continuationSeparator" w:id="0">
    <w:p w:rsidR="007C3F5A" w:rsidRDefault="007C3F5A" w:rsidP="008761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Times New Roman"/>
    <w:panose1 w:val="00000000000000000000"/>
    <w:charset w:val="00"/>
    <w:family w:val="roman"/>
    <w:notTrueType/>
    <w:pitch w:val="default"/>
    <w:sig w:usb0="00000003" w:usb1="00000000" w:usb2="00000000" w:usb3="00000000" w:csb0="00000001"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F5A" w:rsidRDefault="007C3F5A" w:rsidP="008761A8">
      <w:pPr>
        <w:spacing w:after="0"/>
      </w:pPr>
      <w:r>
        <w:separator/>
      </w:r>
    </w:p>
  </w:footnote>
  <w:footnote w:type="continuationSeparator" w:id="0">
    <w:p w:rsidR="007C3F5A" w:rsidRDefault="007C3F5A" w:rsidP="008761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2BB" w:rsidRDefault="00E622BB">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8C78E2"/>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98B00F64"/>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BFCA35E0"/>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9EE2CDCE"/>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E6F254D4"/>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D13ED1F0"/>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08D062EE"/>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1FDEF7D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3228B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5E5DD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0000001"/>
    <w:multiLevelType w:val="hybridMultilevel"/>
    <w:tmpl w:val="6E88B17C"/>
    <w:lvl w:ilvl="0" w:tplc="C902F7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67BE35D0"/>
    <w:multiLevelType w:val="hybridMultilevel"/>
    <w:tmpl w:val="1178A14A"/>
    <w:lvl w:ilvl="0" w:tplc="1EE81EE8">
      <w:start w:val="1"/>
      <w:numFmt w:val="japaneseCounting"/>
      <w:lvlText w:val="%1、"/>
      <w:lvlJc w:val="left"/>
      <w:pPr>
        <w:tabs>
          <w:tab w:val="left" w:pos="480"/>
        </w:tabs>
        <w:ind w:left="480" w:hanging="480"/>
      </w:pPr>
      <w:rPr>
        <w:rFonts w:cs="Times New Roman" w:hint="default"/>
      </w:rPr>
    </w:lvl>
    <w:lvl w:ilvl="1" w:tplc="04090019" w:tentative="1">
      <w:start w:val="1"/>
      <w:numFmt w:val="lowerLetter"/>
      <w:lvlText w:val="%2)"/>
      <w:lvlJc w:val="left"/>
      <w:pPr>
        <w:tabs>
          <w:tab w:val="left" w:pos="840"/>
        </w:tabs>
        <w:ind w:left="840" w:hanging="420"/>
      </w:pPr>
      <w:rPr>
        <w:rFonts w:cs="Times New Roman"/>
      </w:rPr>
    </w:lvl>
    <w:lvl w:ilvl="2" w:tplc="0409001B" w:tentative="1">
      <w:start w:val="1"/>
      <w:numFmt w:val="lowerRoman"/>
      <w:lvlText w:val="%3."/>
      <w:lvlJc w:val="right"/>
      <w:pPr>
        <w:tabs>
          <w:tab w:val="left" w:pos="1260"/>
        </w:tabs>
        <w:ind w:left="1260" w:hanging="420"/>
      </w:pPr>
      <w:rPr>
        <w:rFonts w:cs="Times New Roman"/>
      </w:rPr>
    </w:lvl>
    <w:lvl w:ilvl="3" w:tplc="0409000F" w:tentative="1">
      <w:start w:val="1"/>
      <w:numFmt w:val="decimal"/>
      <w:lvlText w:val="%4."/>
      <w:lvlJc w:val="left"/>
      <w:pPr>
        <w:tabs>
          <w:tab w:val="left" w:pos="1680"/>
        </w:tabs>
        <w:ind w:left="1680" w:hanging="420"/>
      </w:pPr>
      <w:rPr>
        <w:rFonts w:cs="Times New Roman"/>
      </w:rPr>
    </w:lvl>
    <w:lvl w:ilvl="4" w:tplc="04090019" w:tentative="1">
      <w:start w:val="1"/>
      <w:numFmt w:val="lowerLetter"/>
      <w:lvlText w:val="%5)"/>
      <w:lvlJc w:val="left"/>
      <w:pPr>
        <w:tabs>
          <w:tab w:val="left" w:pos="2100"/>
        </w:tabs>
        <w:ind w:left="2100" w:hanging="420"/>
      </w:pPr>
      <w:rPr>
        <w:rFonts w:cs="Times New Roman"/>
      </w:rPr>
    </w:lvl>
    <w:lvl w:ilvl="5" w:tplc="0409001B" w:tentative="1">
      <w:start w:val="1"/>
      <w:numFmt w:val="lowerRoman"/>
      <w:lvlText w:val="%6."/>
      <w:lvlJc w:val="right"/>
      <w:pPr>
        <w:tabs>
          <w:tab w:val="left" w:pos="2520"/>
        </w:tabs>
        <w:ind w:left="2520" w:hanging="420"/>
      </w:pPr>
      <w:rPr>
        <w:rFonts w:cs="Times New Roman"/>
      </w:rPr>
    </w:lvl>
    <w:lvl w:ilvl="6" w:tplc="0409000F" w:tentative="1">
      <w:start w:val="1"/>
      <w:numFmt w:val="decimal"/>
      <w:lvlText w:val="%7."/>
      <w:lvlJc w:val="left"/>
      <w:pPr>
        <w:tabs>
          <w:tab w:val="left" w:pos="2940"/>
        </w:tabs>
        <w:ind w:left="2940" w:hanging="420"/>
      </w:pPr>
      <w:rPr>
        <w:rFonts w:cs="Times New Roman"/>
      </w:rPr>
    </w:lvl>
    <w:lvl w:ilvl="7" w:tplc="04090019" w:tentative="1">
      <w:start w:val="1"/>
      <w:numFmt w:val="lowerLetter"/>
      <w:lvlText w:val="%8)"/>
      <w:lvlJc w:val="left"/>
      <w:pPr>
        <w:tabs>
          <w:tab w:val="left" w:pos="3360"/>
        </w:tabs>
        <w:ind w:left="3360" w:hanging="420"/>
      </w:pPr>
      <w:rPr>
        <w:rFonts w:cs="Times New Roman"/>
      </w:rPr>
    </w:lvl>
    <w:lvl w:ilvl="8" w:tplc="0409001B" w:tentative="1">
      <w:start w:val="1"/>
      <w:numFmt w:val="lowerRoman"/>
      <w:lvlText w:val="%9."/>
      <w:lvlJc w:val="right"/>
      <w:pPr>
        <w:tabs>
          <w:tab w:val="left" w:pos="3780"/>
        </w:tabs>
        <w:ind w:left="3780" w:hanging="420"/>
      </w:pPr>
      <w:rPr>
        <w:rFonts w:cs="Times New Roman"/>
      </w:rPr>
    </w:lvl>
  </w:abstractNum>
  <w:num w:numId="1">
    <w:abstractNumId w:val="11"/>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1A8"/>
    <w:rsid w:val="0001684F"/>
    <w:rsid w:val="000B0C7D"/>
    <w:rsid w:val="0014356F"/>
    <w:rsid w:val="00246841"/>
    <w:rsid w:val="002C0FC7"/>
    <w:rsid w:val="002F1205"/>
    <w:rsid w:val="003A02F7"/>
    <w:rsid w:val="00457751"/>
    <w:rsid w:val="004B50CE"/>
    <w:rsid w:val="005E45E0"/>
    <w:rsid w:val="00713080"/>
    <w:rsid w:val="007551B1"/>
    <w:rsid w:val="00772B4D"/>
    <w:rsid w:val="007C3F5A"/>
    <w:rsid w:val="008761A8"/>
    <w:rsid w:val="00881CC3"/>
    <w:rsid w:val="0091572A"/>
    <w:rsid w:val="00A00EF9"/>
    <w:rsid w:val="00A14E08"/>
    <w:rsid w:val="00AC0C5B"/>
    <w:rsid w:val="00B501FD"/>
    <w:rsid w:val="00BB429D"/>
    <w:rsid w:val="00BC5FE3"/>
    <w:rsid w:val="00C27077"/>
    <w:rsid w:val="00D31E86"/>
    <w:rsid w:val="00DB20A0"/>
    <w:rsid w:val="00DE3028"/>
    <w:rsid w:val="00DE40E8"/>
    <w:rsid w:val="00E622BB"/>
    <w:rsid w:val="00EC321F"/>
    <w:rsid w:val="00F05E80"/>
    <w:rsid w:val="00F247EF"/>
    <w:rsid w:val="00F73FED"/>
    <w:rsid w:val="00F8424E"/>
    <w:rsid w:val="00FD5CCC"/>
    <w:rsid w:val="00FF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850F7E5A-08CE-4E6B-9385-D4AB0678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1A8"/>
    <w:pPr>
      <w:adjustRightInd w:val="0"/>
      <w:snapToGrid w:val="0"/>
      <w:spacing w:after="200"/>
    </w:pPr>
    <w:rPr>
      <w:rFonts w:ascii="Tahoma" w:eastAsia="微软雅黑" w:hAnsi="Tahoma"/>
      <w:kern w:val="0"/>
      <w:sz w:val="22"/>
    </w:rPr>
  </w:style>
  <w:style w:type="paragraph" w:styleId="1">
    <w:name w:val="heading 1"/>
    <w:basedOn w:val="a"/>
    <w:next w:val="a"/>
    <w:link w:val="10"/>
    <w:uiPriority w:val="99"/>
    <w:qFormat/>
    <w:rsid w:val="008761A8"/>
    <w:pPr>
      <w:keepNext/>
      <w:keepLines/>
      <w:widowControl w:val="0"/>
      <w:adjustRightInd/>
      <w:snapToGrid/>
      <w:spacing w:before="340" w:after="330" w:line="576" w:lineRule="auto"/>
      <w:jc w:val="both"/>
      <w:outlineLvl w:val="0"/>
    </w:pPr>
    <w:rPr>
      <w:rFonts w:ascii="Times New Roman" w:eastAsia="宋体" w:hAnsi="Times New Roman"/>
      <w:b/>
      <w:bCs/>
      <w:kern w:val="44"/>
      <w:sz w:val="44"/>
      <w:szCs w:val="44"/>
    </w:rPr>
  </w:style>
  <w:style w:type="paragraph" w:styleId="2">
    <w:name w:val="heading 2"/>
    <w:basedOn w:val="a"/>
    <w:next w:val="a"/>
    <w:link w:val="20"/>
    <w:uiPriority w:val="99"/>
    <w:qFormat/>
    <w:rsid w:val="008761A8"/>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8761A8"/>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8761A8"/>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locked/>
    <w:rsid w:val="008761A8"/>
    <w:rPr>
      <w:rFonts w:ascii="Times New Roman" w:hAnsi="Times New Roman" w:cs="Times New Roman"/>
      <w:b/>
      <w:kern w:val="44"/>
      <w:sz w:val="44"/>
    </w:rPr>
  </w:style>
  <w:style w:type="character" w:customStyle="1" w:styleId="20">
    <w:name w:val="标题 2 字符"/>
    <w:basedOn w:val="a0"/>
    <w:link w:val="2"/>
    <w:uiPriority w:val="99"/>
    <w:locked/>
    <w:rsid w:val="008761A8"/>
    <w:rPr>
      <w:rFonts w:ascii="Arial" w:eastAsia="黑体" w:hAnsi="Arial" w:cs="Times New Roman"/>
      <w:b/>
      <w:kern w:val="2"/>
      <w:sz w:val="32"/>
    </w:rPr>
  </w:style>
  <w:style w:type="character" w:customStyle="1" w:styleId="30">
    <w:name w:val="标题 3 字符"/>
    <w:basedOn w:val="a0"/>
    <w:link w:val="3"/>
    <w:uiPriority w:val="99"/>
    <w:locked/>
    <w:rsid w:val="008761A8"/>
    <w:rPr>
      <w:rFonts w:ascii="Times New Roman" w:eastAsia="黑体" w:hAnsi="Times New Roman" w:cs="Times New Roman"/>
      <w:b/>
      <w:kern w:val="2"/>
      <w:sz w:val="44"/>
    </w:rPr>
  </w:style>
  <w:style w:type="character" w:customStyle="1" w:styleId="50">
    <w:name w:val="标题 5 字符"/>
    <w:basedOn w:val="a0"/>
    <w:link w:val="5"/>
    <w:uiPriority w:val="99"/>
    <w:locked/>
    <w:rsid w:val="008761A8"/>
    <w:rPr>
      <w:rFonts w:ascii="Times New Roman" w:eastAsia="宋体" w:hAnsi="Times New Roman" w:cs="Times New Roman"/>
      <w:b/>
      <w:kern w:val="2"/>
      <w:sz w:val="28"/>
    </w:rPr>
  </w:style>
  <w:style w:type="paragraph" w:styleId="a3">
    <w:name w:val="annotation text"/>
    <w:basedOn w:val="a"/>
    <w:link w:val="a4"/>
    <w:uiPriority w:val="99"/>
    <w:rsid w:val="008761A8"/>
    <w:pPr>
      <w:widowControl w:val="0"/>
      <w:adjustRightInd/>
      <w:snapToGrid/>
      <w:spacing w:after="0"/>
    </w:pPr>
    <w:rPr>
      <w:rFonts w:ascii="Times New Roman" w:eastAsia="宋体" w:hAnsi="Times New Roman"/>
      <w:kern w:val="2"/>
      <w:sz w:val="24"/>
      <w:szCs w:val="24"/>
    </w:rPr>
  </w:style>
  <w:style w:type="character" w:customStyle="1" w:styleId="a4">
    <w:name w:val="批注文字 字符"/>
    <w:basedOn w:val="a0"/>
    <w:link w:val="a3"/>
    <w:uiPriority w:val="99"/>
    <w:locked/>
    <w:rsid w:val="008761A8"/>
    <w:rPr>
      <w:rFonts w:ascii="Times New Roman" w:eastAsia="宋体" w:hAnsi="Times New Roman" w:cs="Times New Roman"/>
      <w:kern w:val="2"/>
      <w:sz w:val="24"/>
    </w:rPr>
  </w:style>
  <w:style w:type="paragraph" w:styleId="a5">
    <w:name w:val="annotation subject"/>
    <w:basedOn w:val="a3"/>
    <w:next w:val="a3"/>
    <w:link w:val="a6"/>
    <w:uiPriority w:val="99"/>
    <w:rsid w:val="008761A8"/>
    <w:rPr>
      <w:b/>
      <w:bCs/>
    </w:rPr>
  </w:style>
  <w:style w:type="character" w:customStyle="1" w:styleId="a6">
    <w:name w:val="批注主题 字符"/>
    <w:basedOn w:val="a4"/>
    <w:link w:val="a5"/>
    <w:uiPriority w:val="99"/>
    <w:locked/>
    <w:rsid w:val="008761A8"/>
    <w:rPr>
      <w:rFonts w:ascii="Times New Roman" w:eastAsia="宋体" w:hAnsi="Times New Roman" w:cs="Times New Roman"/>
      <w:b/>
      <w:kern w:val="2"/>
      <w:sz w:val="24"/>
    </w:rPr>
  </w:style>
  <w:style w:type="paragraph" w:styleId="a7">
    <w:name w:val="Document Map"/>
    <w:basedOn w:val="a"/>
    <w:link w:val="a8"/>
    <w:uiPriority w:val="99"/>
    <w:rsid w:val="008761A8"/>
    <w:pPr>
      <w:widowControl w:val="0"/>
      <w:shd w:val="clear" w:color="auto" w:fill="000080"/>
      <w:adjustRightInd/>
      <w:snapToGrid/>
      <w:spacing w:after="0"/>
      <w:jc w:val="both"/>
    </w:pPr>
    <w:rPr>
      <w:rFonts w:ascii="Times New Roman" w:eastAsia="宋体" w:hAnsi="Times New Roman"/>
      <w:kern w:val="2"/>
      <w:sz w:val="24"/>
      <w:szCs w:val="24"/>
    </w:rPr>
  </w:style>
  <w:style w:type="character" w:customStyle="1" w:styleId="a8">
    <w:name w:val="文档结构图 字符"/>
    <w:basedOn w:val="a0"/>
    <w:link w:val="a7"/>
    <w:uiPriority w:val="99"/>
    <w:locked/>
    <w:rsid w:val="008761A8"/>
    <w:rPr>
      <w:rFonts w:ascii="Times New Roman" w:eastAsia="宋体" w:hAnsi="Times New Roman" w:cs="Times New Roman"/>
      <w:kern w:val="2"/>
      <w:sz w:val="24"/>
      <w:shd w:val="clear" w:color="auto" w:fill="000080"/>
    </w:rPr>
  </w:style>
  <w:style w:type="paragraph" w:styleId="a9">
    <w:name w:val="Body Text"/>
    <w:basedOn w:val="a"/>
    <w:next w:val="a"/>
    <w:link w:val="aa"/>
    <w:uiPriority w:val="99"/>
    <w:rsid w:val="008761A8"/>
    <w:pPr>
      <w:adjustRightInd/>
      <w:snapToGrid/>
      <w:spacing w:after="0"/>
      <w:jc w:val="both"/>
    </w:pPr>
    <w:rPr>
      <w:rFonts w:ascii="Times New Roman" w:eastAsia="仿宋_GB2312" w:hAnsi="Times New Roman"/>
      <w:color w:val="000000"/>
      <w:kern w:val="2"/>
      <w:sz w:val="20"/>
      <w:szCs w:val="20"/>
    </w:rPr>
  </w:style>
  <w:style w:type="character" w:customStyle="1" w:styleId="aa">
    <w:name w:val="正文文本 字符"/>
    <w:basedOn w:val="a0"/>
    <w:link w:val="a9"/>
    <w:uiPriority w:val="99"/>
    <w:locked/>
    <w:rsid w:val="008761A8"/>
    <w:rPr>
      <w:rFonts w:ascii="Times New Roman" w:eastAsia="仿宋_GB2312" w:hAnsi="Times New Roman" w:cs="Times New Roman"/>
      <w:color w:val="000000"/>
      <w:kern w:val="2"/>
      <w:sz w:val="20"/>
    </w:rPr>
  </w:style>
  <w:style w:type="paragraph" w:styleId="ab">
    <w:name w:val="Body Text Indent"/>
    <w:basedOn w:val="a"/>
    <w:next w:val="a"/>
    <w:link w:val="ac"/>
    <w:uiPriority w:val="99"/>
    <w:rsid w:val="008761A8"/>
    <w:pPr>
      <w:adjustRightInd/>
      <w:snapToGrid/>
      <w:spacing w:after="0"/>
      <w:ind w:firstLine="420"/>
      <w:jc w:val="both"/>
    </w:pPr>
    <w:rPr>
      <w:rFonts w:ascii="Times New Roman" w:eastAsia="宋体" w:hAnsi="Times New Roman"/>
      <w:color w:val="000000"/>
      <w:kern w:val="2"/>
      <w:sz w:val="20"/>
      <w:szCs w:val="20"/>
    </w:rPr>
  </w:style>
  <w:style w:type="character" w:customStyle="1" w:styleId="ac">
    <w:name w:val="正文文本缩进 字符"/>
    <w:basedOn w:val="a0"/>
    <w:link w:val="ab"/>
    <w:uiPriority w:val="99"/>
    <w:locked/>
    <w:rsid w:val="008761A8"/>
    <w:rPr>
      <w:rFonts w:ascii="Times New Roman" w:eastAsia="宋体" w:hAnsi="Times New Roman" w:cs="Times New Roman"/>
      <w:color w:val="000000"/>
      <w:kern w:val="2"/>
      <w:sz w:val="20"/>
    </w:rPr>
  </w:style>
  <w:style w:type="paragraph" w:styleId="ad">
    <w:name w:val="Date"/>
    <w:basedOn w:val="a"/>
    <w:next w:val="a"/>
    <w:link w:val="ae"/>
    <w:uiPriority w:val="99"/>
    <w:rsid w:val="008761A8"/>
    <w:pPr>
      <w:widowControl w:val="0"/>
      <w:adjustRightInd/>
      <w:snapToGrid/>
      <w:spacing w:after="0"/>
      <w:ind w:leftChars="2500" w:left="100"/>
      <w:jc w:val="both"/>
    </w:pPr>
    <w:rPr>
      <w:rFonts w:ascii="Times New Roman" w:eastAsia="宋体" w:hAnsi="Times New Roman"/>
      <w:kern w:val="2"/>
      <w:sz w:val="24"/>
      <w:szCs w:val="24"/>
    </w:rPr>
  </w:style>
  <w:style w:type="character" w:customStyle="1" w:styleId="ae">
    <w:name w:val="日期 字符"/>
    <w:basedOn w:val="a0"/>
    <w:link w:val="ad"/>
    <w:uiPriority w:val="99"/>
    <w:locked/>
    <w:rsid w:val="008761A8"/>
    <w:rPr>
      <w:rFonts w:ascii="Times New Roman" w:eastAsia="宋体" w:hAnsi="Times New Roman" w:cs="Times New Roman"/>
      <w:kern w:val="2"/>
      <w:sz w:val="24"/>
    </w:rPr>
  </w:style>
  <w:style w:type="paragraph" w:styleId="21">
    <w:name w:val="Body Text Indent 2"/>
    <w:basedOn w:val="a"/>
    <w:link w:val="22"/>
    <w:uiPriority w:val="99"/>
    <w:rsid w:val="008761A8"/>
    <w:pPr>
      <w:widowControl w:val="0"/>
      <w:adjustRightInd/>
      <w:snapToGrid/>
      <w:spacing w:after="0" w:line="400" w:lineRule="exact"/>
      <w:ind w:firstLineChars="200" w:firstLine="480"/>
      <w:jc w:val="both"/>
    </w:pPr>
    <w:rPr>
      <w:rFonts w:eastAsia="宋体"/>
      <w:szCs w:val="20"/>
    </w:rPr>
  </w:style>
  <w:style w:type="character" w:customStyle="1" w:styleId="22">
    <w:name w:val="正文文本缩进 2 字符"/>
    <w:basedOn w:val="a0"/>
    <w:link w:val="21"/>
    <w:uiPriority w:val="99"/>
    <w:locked/>
    <w:rsid w:val="008761A8"/>
    <w:rPr>
      <w:rFonts w:ascii="Tahoma" w:hAnsi="Tahoma" w:cs="Times New Roman"/>
      <w:kern w:val="0"/>
      <w:sz w:val="22"/>
    </w:rPr>
  </w:style>
  <w:style w:type="paragraph" w:styleId="af">
    <w:name w:val="Balloon Text"/>
    <w:basedOn w:val="a"/>
    <w:link w:val="af0"/>
    <w:uiPriority w:val="99"/>
    <w:rsid w:val="008761A8"/>
    <w:pPr>
      <w:widowControl w:val="0"/>
      <w:adjustRightInd/>
      <w:snapToGrid/>
      <w:spacing w:after="0"/>
      <w:jc w:val="both"/>
    </w:pPr>
    <w:rPr>
      <w:rFonts w:ascii="Times New Roman" w:eastAsia="宋体" w:hAnsi="Times New Roman"/>
      <w:kern w:val="2"/>
      <w:sz w:val="18"/>
      <w:szCs w:val="18"/>
    </w:rPr>
  </w:style>
  <w:style w:type="character" w:customStyle="1" w:styleId="af0">
    <w:name w:val="批注框文本 字符"/>
    <w:basedOn w:val="a0"/>
    <w:link w:val="af"/>
    <w:uiPriority w:val="99"/>
    <w:locked/>
    <w:rsid w:val="008761A8"/>
    <w:rPr>
      <w:rFonts w:ascii="Times New Roman" w:eastAsia="宋体" w:hAnsi="Times New Roman" w:cs="Times New Roman"/>
      <w:kern w:val="2"/>
      <w:sz w:val="18"/>
    </w:rPr>
  </w:style>
  <w:style w:type="paragraph" w:styleId="af1">
    <w:name w:val="footer"/>
    <w:basedOn w:val="a"/>
    <w:link w:val="af2"/>
    <w:uiPriority w:val="99"/>
    <w:rsid w:val="008761A8"/>
    <w:pPr>
      <w:widowControl w:val="0"/>
      <w:tabs>
        <w:tab w:val="center" w:pos="4153"/>
        <w:tab w:val="right" w:pos="8306"/>
      </w:tabs>
      <w:adjustRightInd/>
      <w:spacing w:after="0"/>
    </w:pPr>
    <w:rPr>
      <w:rFonts w:ascii="Times New Roman" w:eastAsia="宋体" w:hAnsi="Times New Roman"/>
      <w:kern w:val="2"/>
      <w:sz w:val="18"/>
      <w:szCs w:val="18"/>
    </w:rPr>
  </w:style>
  <w:style w:type="character" w:customStyle="1" w:styleId="af2">
    <w:name w:val="页脚 字符"/>
    <w:basedOn w:val="a0"/>
    <w:link w:val="af1"/>
    <w:uiPriority w:val="99"/>
    <w:locked/>
    <w:rsid w:val="008761A8"/>
    <w:rPr>
      <w:rFonts w:ascii="Times New Roman" w:eastAsia="宋体" w:hAnsi="Times New Roman" w:cs="Times New Roman"/>
      <w:kern w:val="2"/>
      <w:sz w:val="18"/>
    </w:rPr>
  </w:style>
  <w:style w:type="paragraph" w:styleId="af3">
    <w:name w:val="header"/>
    <w:basedOn w:val="a"/>
    <w:link w:val="af4"/>
    <w:uiPriority w:val="99"/>
    <w:rsid w:val="008761A8"/>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character" w:customStyle="1" w:styleId="af4">
    <w:name w:val="页眉 字符"/>
    <w:basedOn w:val="a0"/>
    <w:link w:val="af3"/>
    <w:uiPriority w:val="99"/>
    <w:locked/>
    <w:rsid w:val="008761A8"/>
    <w:rPr>
      <w:rFonts w:ascii="Times New Roman" w:eastAsia="宋体" w:hAnsi="Times New Roman" w:cs="Times New Roman"/>
      <w:kern w:val="2"/>
      <w:sz w:val="18"/>
    </w:rPr>
  </w:style>
  <w:style w:type="paragraph" w:styleId="af5">
    <w:name w:val="footnote text"/>
    <w:basedOn w:val="a"/>
    <w:link w:val="af6"/>
    <w:uiPriority w:val="99"/>
    <w:rsid w:val="008761A8"/>
    <w:pPr>
      <w:widowControl w:val="0"/>
      <w:adjustRightInd/>
      <w:spacing w:after="0"/>
    </w:pPr>
    <w:rPr>
      <w:rFonts w:ascii="Times New Roman" w:eastAsia="宋体" w:hAnsi="Times New Roman"/>
      <w:kern w:val="2"/>
      <w:sz w:val="18"/>
      <w:szCs w:val="18"/>
    </w:rPr>
  </w:style>
  <w:style w:type="character" w:customStyle="1" w:styleId="af6">
    <w:name w:val="脚注文本 字符"/>
    <w:basedOn w:val="a0"/>
    <w:link w:val="af5"/>
    <w:uiPriority w:val="99"/>
    <w:locked/>
    <w:rsid w:val="008761A8"/>
    <w:rPr>
      <w:rFonts w:ascii="Times New Roman" w:eastAsia="宋体" w:hAnsi="Times New Roman" w:cs="Times New Roman"/>
      <w:kern w:val="2"/>
      <w:sz w:val="18"/>
    </w:rPr>
  </w:style>
  <w:style w:type="character" w:styleId="af7">
    <w:name w:val="page number"/>
    <w:basedOn w:val="a0"/>
    <w:uiPriority w:val="99"/>
    <w:rsid w:val="008761A8"/>
    <w:rPr>
      <w:rFonts w:ascii="Arial" w:hAnsi="Arial" w:cs="Times New Roman"/>
      <w:b/>
      <w:sz w:val="28"/>
      <w:lang w:val="en-US" w:eastAsia="en-US"/>
    </w:rPr>
  </w:style>
  <w:style w:type="character" w:styleId="af8">
    <w:name w:val="FollowedHyperlink"/>
    <w:basedOn w:val="a0"/>
    <w:uiPriority w:val="99"/>
    <w:rsid w:val="008761A8"/>
    <w:rPr>
      <w:rFonts w:ascii="Arial" w:hAnsi="Arial" w:cs="Times New Roman"/>
      <w:b/>
      <w:color w:val="800080"/>
      <w:sz w:val="28"/>
      <w:u w:val="single"/>
      <w:lang w:val="en-US" w:eastAsia="en-US"/>
    </w:rPr>
  </w:style>
  <w:style w:type="character" w:styleId="af9">
    <w:name w:val="Emphasis"/>
    <w:basedOn w:val="a0"/>
    <w:uiPriority w:val="99"/>
    <w:qFormat/>
    <w:rsid w:val="008761A8"/>
    <w:rPr>
      <w:rFonts w:ascii="Arial" w:hAnsi="Arial" w:cs="Times New Roman"/>
      <w:b/>
      <w:color w:val="CC0000"/>
      <w:sz w:val="28"/>
      <w:lang w:val="en-US" w:eastAsia="en-US"/>
    </w:rPr>
  </w:style>
  <w:style w:type="character" w:styleId="afa">
    <w:name w:val="Hyperlink"/>
    <w:basedOn w:val="a0"/>
    <w:uiPriority w:val="99"/>
    <w:rsid w:val="008761A8"/>
    <w:rPr>
      <w:rFonts w:ascii="Arial" w:hAnsi="Arial" w:cs="Times New Roman"/>
      <w:b/>
      <w:color w:val="000000"/>
      <w:sz w:val="28"/>
      <w:u w:val="none"/>
      <w:lang w:val="en-US" w:eastAsia="en-US"/>
    </w:rPr>
  </w:style>
  <w:style w:type="character" w:styleId="afb">
    <w:name w:val="annotation reference"/>
    <w:basedOn w:val="a0"/>
    <w:uiPriority w:val="99"/>
    <w:rsid w:val="008761A8"/>
    <w:rPr>
      <w:rFonts w:ascii="Arial" w:hAnsi="Arial" w:cs="Times New Roman"/>
      <w:b/>
      <w:sz w:val="21"/>
      <w:lang w:val="en-US" w:eastAsia="en-US"/>
    </w:rPr>
  </w:style>
  <w:style w:type="character" w:styleId="afc">
    <w:name w:val="footnote reference"/>
    <w:basedOn w:val="a0"/>
    <w:uiPriority w:val="99"/>
    <w:rsid w:val="008761A8"/>
    <w:rPr>
      <w:rFonts w:ascii="Arial" w:hAnsi="Arial" w:cs="Times New Roman"/>
      <w:b/>
      <w:sz w:val="28"/>
      <w:vertAlign w:val="superscript"/>
      <w:lang w:val="en-US" w:eastAsia="en-US"/>
    </w:rPr>
  </w:style>
  <w:style w:type="table" w:styleId="afd">
    <w:name w:val="Table Grid"/>
    <w:basedOn w:val="a1"/>
    <w:uiPriority w:val="99"/>
    <w:rsid w:val="008761A8"/>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uiPriority w:val="99"/>
    <w:rsid w:val="008761A8"/>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paragraph" w:customStyle="1" w:styleId="CharCharCharCharCharCharCharCharCharCharCharChar">
    <w:name w:val="Char Char Char Char Char Char Char Char Char Char Char Char"/>
    <w:basedOn w:val="a"/>
    <w:uiPriority w:val="99"/>
    <w:rsid w:val="008761A8"/>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rsid w:val="008761A8"/>
    <w:pPr>
      <w:adjustRightInd/>
      <w:snapToGrid/>
      <w:spacing w:after="160" w:line="240" w:lineRule="exact"/>
    </w:pPr>
    <w:rPr>
      <w:rFonts w:eastAsia="宋体"/>
      <w:sz w:val="20"/>
      <w:szCs w:val="20"/>
      <w:lang w:eastAsia="en-US"/>
    </w:rPr>
  </w:style>
  <w:style w:type="paragraph" w:customStyle="1" w:styleId="Char">
    <w:name w:val="Char"/>
    <w:basedOn w:val="a"/>
    <w:uiPriority w:val="99"/>
    <w:rsid w:val="008761A8"/>
    <w:pPr>
      <w:widowControl w:val="0"/>
      <w:adjustRightInd/>
      <w:snapToGrid/>
      <w:spacing w:after="0" w:line="360" w:lineRule="auto"/>
      <w:ind w:firstLineChars="200" w:firstLine="480"/>
      <w:jc w:val="both"/>
    </w:pPr>
    <w:rPr>
      <w:rFonts w:ascii="宋体" w:eastAsia="楷体_GB2312" w:hAnsi="宋体"/>
      <w:kern w:val="2"/>
      <w:sz w:val="24"/>
      <w:szCs w:val="21"/>
    </w:rPr>
  </w:style>
  <w:style w:type="paragraph" w:customStyle="1" w:styleId="CharChar">
    <w:name w:val="Char Char"/>
    <w:basedOn w:val="a"/>
    <w:uiPriority w:val="99"/>
    <w:rsid w:val="008761A8"/>
    <w:pPr>
      <w:widowControl w:val="0"/>
      <w:adjustRightInd/>
      <w:snapToGrid/>
      <w:spacing w:after="0"/>
      <w:jc w:val="both"/>
    </w:pPr>
    <w:rPr>
      <w:rFonts w:eastAsia="宋体"/>
      <w:kern w:val="2"/>
      <w:sz w:val="24"/>
      <w:szCs w:val="20"/>
    </w:rPr>
  </w:style>
  <w:style w:type="paragraph" w:customStyle="1" w:styleId="afe">
    <w:name w:val="湘潭大学第八届大学生研究性学习和创新性实验计划项目学院推荐名额分配表"/>
    <w:basedOn w:val="a"/>
    <w:uiPriority w:val="99"/>
    <w:rsid w:val="008761A8"/>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rsid w:val="008761A8"/>
    <w:rPr>
      <w:rFonts w:ascii="Arial" w:eastAsia="宋体" w:hAnsi="Arial"/>
      <w:b/>
      <w:sz w:val="24"/>
      <w:lang w:eastAsia="en-US"/>
    </w:rPr>
  </w:style>
  <w:style w:type="character" w:customStyle="1" w:styleId="2Char1">
    <w:name w:val="正文文本缩进 2 Char1"/>
    <w:uiPriority w:val="99"/>
    <w:rsid w:val="008761A8"/>
    <w:rPr>
      <w:rFonts w:ascii="Tahoma" w:hAnsi="Tahoma"/>
    </w:rPr>
  </w:style>
  <w:style w:type="paragraph" w:customStyle="1" w:styleId="CharCharCharCharCharCharCharChar">
    <w:name w:val="Char Char Char Char Char Char Char Char"/>
    <w:basedOn w:val="a"/>
    <w:uiPriority w:val="99"/>
    <w:rsid w:val="008761A8"/>
    <w:pPr>
      <w:widowControl w:val="0"/>
      <w:adjustRightInd/>
      <w:snapToGrid/>
      <w:spacing w:after="0"/>
      <w:jc w:val="both"/>
    </w:pPr>
    <w:rPr>
      <w:rFonts w:eastAsia="宋体"/>
      <w:kern w:val="2"/>
      <w:sz w:val="24"/>
      <w:szCs w:val="20"/>
    </w:rPr>
  </w:style>
  <w:style w:type="character" w:customStyle="1" w:styleId="font31">
    <w:name w:val="font31"/>
    <w:uiPriority w:val="99"/>
    <w:rsid w:val="008761A8"/>
    <w:rPr>
      <w:rFonts w:ascii="宋体" w:eastAsia="宋体" w:hAnsi="宋体"/>
      <w:color w:val="000000"/>
      <w:sz w:val="20"/>
      <w:u w:val="none"/>
      <w:vertAlign w:val="subscript"/>
    </w:rPr>
  </w:style>
  <w:style w:type="character" w:customStyle="1" w:styleId="font51">
    <w:name w:val="font51"/>
    <w:uiPriority w:val="99"/>
    <w:rsid w:val="008761A8"/>
    <w:rPr>
      <w:rFonts w:ascii="font-weight : 400" w:hAnsi="font-weight : 400"/>
      <w:color w:val="000000"/>
      <w:sz w:val="20"/>
      <w:u w:val="none"/>
    </w:rPr>
  </w:style>
  <w:style w:type="character" w:customStyle="1" w:styleId="font21">
    <w:name w:val="font21"/>
    <w:uiPriority w:val="99"/>
    <w:rsid w:val="008761A8"/>
    <w:rPr>
      <w:rFonts w:ascii="宋体" w:eastAsia="宋体" w:hAnsi="宋体"/>
      <w:color w:val="000000"/>
      <w:sz w:val="20"/>
      <w:u w:val="none"/>
      <w:vertAlign w:val="subscript"/>
    </w:rPr>
  </w:style>
  <w:style w:type="character" w:customStyle="1" w:styleId="font41">
    <w:name w:val="font41"/>
    <w:uiPriority w:val="99"/>
    <w:rsid w:val="008761A8"/>
    <w:rPr>
      <w:rFonts w:ascii="font-weight : 400" w:hAnsi="font-weight : 400"/>
      <w:color w:val="000000"/>
      <w:sz w:val="20"/>
      <w:u w:val="none"/>
    </w:rPr>
  </w:style>
  <w:style w:type="table" w:styleId="31">
    <w:name w:val="Medium Grid 3"/>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3-1">
    <w:name w:val="Medium Grid 3 Accent 1"/>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3-2">
    <w:name w:val="Medium Grid 3 Accent 2"/>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3-3">
    <w:name w:val="Medium Grid 3 Accent 3"/>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3-4">
    <w:name w:val="Medium Grid 3 Accent 4"/>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3-5">
    <w:name w:val="Medium Grid 3 Accent 5"/>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3-6">
    <w:name w:val="Medium Grid 3 Accent 6"/>
    <w:basedOn w:val="a1"/>
    <w:uiPriority w:val="99"/>
    <w:rsid w:val="008761A8"/>
    <w:rPr>
      <w:kern w:val="0"/>
      <w:sz w:val="20"/>
      <w:szCs w:val="20"/>
    </w:rPr>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rFonts w:cs="Times New Roman"/>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rFonts w:cs="Times New Roman"/>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rFonts w:cs="Times New Roman"/>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rFonts w:cs="Times New Roman"/>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 w:type="paragraph" w:styleId="aff">
    <w:name w:val="List Paragraph"/>
    <w:basedOn w:val="a"/>
    <w:uiPriority w:val="99"/>
    <w:qFormat/>
    <w:rsid w:val="008761A8"/>
    <w:pPr>
      <w:ind w:firstLineChars="200" w:firstLine="420"/>
    </w:pPr>
  </w:style>
  <w:style w:type="paragraph" w:styleId="HTML">
    <w:name w:val="HTML Preformatted"/>
    <w:basedOn w:val="a"/>
    <w:link w:val="HTML0"/>
    <w:uiPriority w:val="99"/>
    <w:rsid w:val="00876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宋体" w:eastAsia="宋体" w:hAnsi="宋体" w:cs="宋体"/>
      <w:sz w:val="24"/>
      <w:szCs w:val="24"/>
    </w:rPr>
  </w:style>
  <w:style w:type="character" w:customStyle="1" w:styleId="HTML0">
    <w:name w:val="HTML 预设格式 字符"/>
    <w:basedOn w:val="a0"/>
    <w:link w:val="HTML"/>
    <w:uiPriority w:val="99"/>
    <w:locked/>
    <w:rsid w:val="008761A8"/>
    <w:rPr>
      <w:rFonts w:ascii="宋体" w:eastAsia="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506128">
      <w:marLeft w:val="0"/>
      <w:marRight w:val="0"/>
      <w:marTop w:val="0"/>
      <w:marBottom w:val="0"/>
      <w:divBdr>
        <w:top w:val="none" w:sz="0" w:space="0" w:color="auto"/>
        <w:left w:val="none" w:sz="0" w:space="0" w:color="auto"/>
        <w:bottom w:val="none" w:sz="0" w:space="0" w:color="auto"/>
        <w:right w:val="none" w:sz="0" w:space="0" w:color="auto"/>
      </w:divBdr>
      <w:divsChild>
        <w:div w:id="8405061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aidu.com/s?wd=%E6%89%B9%E5%88%A4%E6%80%A7%E6%80%9D%E8%80%83&amp;tn=44039180_cpr&amp;fenlei=mv6quAkxTZn0IZRqIHckPjm4nH00T1dWn1uBuHubnhn4nj63nW0z0ZwV5Hcvrjm3rH6sPfKWUMw85HfYnjn4nH6sgvPsT6KdThsqpZwYTjCEQLGCpyw9Uz4Bmy-bIi4WUvYETgN-TLwGUv3EnHcYnj03nH01n1nvPWRdrHfdr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1087</Words>
  <Characters>6197</Characters>
  <Application>Microsoft Office Word</Application>
  <DocSecurity>0</DocSecurity>
  <Lines>51</Lines>
  <Paragraphs>14</Paragraphs>
  <ScaleCrop>false</ScaleCrop>
  <Company>china</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Administrator</dc:creator>
  <cp:lastModifiedBy>Administrator</cp:lastModifiedBy>
  <cp:revision>4</cp:revision>
  <dcterms:created xsi:type="dcterms:W3CDTF">2018-03-12T05:03:00Z</dcterms:created>
  <dcterms:modified xsi:type="dcterms:W3CDTF">2020-03-16T07:37:00Z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